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23" w:rsidRDefault="00633B23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624C7C" w:rsidRDefault="00624C7C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624C7C" w:rsidRDefault="00624C7C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624C7C" w:rsidRDefault="00624C7C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624C7C" w:rsidRDefault="00624C7C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624C7C" w:rsidRDefault="00624C7C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624C7C" w:rsidRDefault="00624C7C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624C7C" w:rsidRDefault="00624C7C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624C7C" w:rsidRDefault="00624C7C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624C7C" w:rsidRDefault="00624C7C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750AC2" w:rsidRDefault="00750AC2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750AC2" w:rsidRDefault="00750AC2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750AC2" w:rsidRDefault="00750AC2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750AC2" w:rsidRDefault="00750AC2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750AC2" w:rsidRDefault="00750AC2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750AC2" w:rsidRDefault="00750AC2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750AC2" w:rsidRDefault="00750AC2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750AC2" w:rsidRPr="00624C7C" w:rsidRDefault="00750AC2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750AC2" w:rsidRDefault="00750AC2" w:rsidP="00750AC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0AC2">
        <w:rPr>
          <w:rFonts w:ascii="Times New Roman" w:hAnsi="Times New Roman" w:cs="Times New Roman"/>
          <w:b/>
          <w:bCs/>
          <w:sz w:val="28"/>
          <w:szCs w:val="28"/>
        </w:rPr>
        <w:t>ТРЕБОВАНИЯ К ОРГАНИЗАЦИИ И ПРОВЕДЕНИЮ</w:t>
      </w:r>
      <w:r w:rsidR="0048443A" w:rsidRPr="00750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4C7C" w:rsidRPr="00750AC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ЭТАПА ВСЕРОССИЙСКОЙ ОЛИМПИАДЫ ШКОЛЬНИКОВ ПО ТЕХНОЛОГИИ </w:t>
      </w:r>
    </w:p>
    <w:p w:rsidR="00750AC2" w:rsidRDefault="00750AC2" w:rsidP="00750AC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0AC2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ПЕНЗЕНСКОЙ ОБЛАСТИ </w:t>
      </w:r>
    </w:p>
    <w:p w:rsidR="00624C7C" w:rsidRPr="00750AC2" w:rsidRDefault="00750AC2" w:rsidP="00750AC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2020 - 20</w:t>
      </w:r>
      <w:r w:rsidR="00624C7C" w:rsidRPr="00750AC2">
        <w:rPr>
          <w:rFonts w:ascii="Times New Roman" w:hAnsi="Times New Roman" w:cs="Times New Roman"/>
          <w:b/>
          <w:bCs/>
          <w:sz w:val="28"/>
          <w:szCs w:val="28"/>
        </w:rPr>
        <w:t>21 УЧЕБНОМ ГОДУ</w:t>
      </w:r>
    </w:p>
    <w:p w:rsidR="00624C7C" w:rsidRPr="00750AC2" w:rsidRDefault="00624C7C" w:rsidP="00750AC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50AC2" w:rsidRDefault="00750AC2" w:rsidP="005811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B12805" w:rsidRDefault="00750AC2" w:rsidP="0075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B12805" w:rsidSect="00BF497A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750AC2">
        <w:rPr>
          <w:rFonts w:ascii="Times New Roman" w:hAnsi="Times New Roman" w:cs="Times New Roman"/>
          <w:sz w:val="28"/>
          <w:szCs w:val="28"/>
        </w:rPr>
        <w:t>г. Пенза, 2020</w:t>
      </w:r>
    </w:p>
    <w:p w:rsidR="00624C7C" w:rsidRPr="00624C7C" w:rsidRDefault="00B12805" w:rsidP="005811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Требования к организации и проведению </w:t>
      </w:r>
      <w:r w:rsidR="00A86EC0">
        <w:rPr>
          <w:rFonts w:ascii="Times New Roman" w:hAnsi="Times New Roman" w:cs="Times New Roman"/>
          <w:sz w:val="23"/>
          <w:szCs w:val="23"/>
        </w:rPr>
        <w:t xml:space="preserve"> </w:t>
      </w:r>
      <w:r w:rsidR="00624C7C" w:rsidRPr="00624C7C">
        <w:rPr>
          <w:rFonts w:ascii="Times New Roman" w:hAnsi="Times New Roman" w:cs="Times New Roman"/>
          <w:sz w:val="23"/>
          <w:szCs w:val="23"/>
        </w:rPr>
        <w:t xml:space="preserve">муниципального этапа Всероссийской олимпиады школьников по технологии </w:t>
      </w:r>
      <w:r>
        <w:rPr>
          <w:rFonts w:ascii="Times New Roman" w:hAnsi="Times New Roman" w:cs="Times New Roman"/>
          <w:sz w:val="23"/>
          <w:szCs w:val="23"/>
        </w:rPr>
        <w:t xml:space="preserve">на территории Пензенской области в 2020 - </w:t>
      </w:r>
      <w:r w:rsidR="00624C7C" w:rsidRPr="00624C7C">
        <w:rPr>
          <w:rFonts w:ascii="Times New Roman" w:hAnsi="Times New Roman" w:cs="Times New Roman"/>
          <w:sz w:val="23"/>
          <w:szCs w:val="23"/>
        </w:rPr>
        <w:t>2021 учебном году</w:t>
      </w:r>
      <w:r>
        <w:rPr>
          <w:rFonts w:ascii="Times New Roman" w:hAnsi="Times New Roman" w:cs="Times New Roman"/>
          <w:sz w:val="23"/>
          <w:szCs w:val="23"/>
        </w:rPr>
        <w:t xml:space="preserve"> (далее - Требования)</w:t>
      </w:r>
      <w:r w:rsidR="00624C7C" w:rsidRPr="00624C7C">
        <w:rPr>
          <w:rFonts w:ascii="Times New Roman" w:hAnsi="Times New Roman" w:cs="Times New Roman"/>
          <w:sz w:val="23"/>
          <w:szCs w:val="23"/>
        </w:rPr>
        <w:t xml:space="preserve"> </w:t>
      </w:r>
      <w:r w:rsidR="00A86EC0">
        <w:rPr>
          <w:rFonts w:ascii="Times New Roman" w:hAnsi="Times New Roman" w:cs="Times New Roman"/>
          <w:sz w:val="23"/>
          <w:szCs w:val="23"/>
        </w:rPr>
        <w:t xml:space="preserve">разработаны на основании рекомендаций для </w:t>
      </w:r>
      <w:r w:rsidR="00A86EC0" w:rsidRPr="00624C7C">
        <w:rPr>
          <w:rFonts w:ascii="Times New Roman" w:hAnsi="Times New Roman" w:cs="Times New Roman"/>
          <w:sz w:val="23"/>
          <w:szCs w:val="23"/>
        </w:rPr>
        <w:t>муниципального этапа Всероссийской олимпиады школьников по технологии в 2020/2021 учебном году</w:t>
      </w:r>
      <w:r w:rsidR="00A86EC0">
        <w:rPr>
          <w:rFonts w:ascii="Times New Roman" w:hAnsi="Times New Roman" w:cs="Times New Roman"/>
          <w:sz w:val="23"/>
          <w:szCs w:val="23"/>
        </w:rPr>
        <w:t xml:space="preserve">, </w:t>
      </w:r>
      <w:r w:rsidR="00624C7C" w:rsidRPr="00624C7C">
        <w:rPr>
          <w:rFonts w:ascii="Times New Roman" w:hAnsi="Times New Roman" w:cs="Times New Roman"/>
          <w:sz w:val="23"/>
          <w:szCs w:val="23"/>
        </w:rPr>
        <w:t>утвержден</w:t>
      </w:r>
      <w:r w:rsidR="00A86EC0">
        <w:rPr>
          <w:rFonts w:ascii="Times New Roman" w:hAnsi="Times New Roman" w:cs="Times New Roman"/>
          <w:sz w:val="23"/>
          <w:szCs w:val="23"/>
        </w:rPr>
        <w:t>н</w:t>
      </w:r>
      <w:r w:rsidR="00624C7C" w:rsidRPr="00624C7C">
        <w:rPr>
          <w:rFonts w:ascii="Times New Roman" w:hAnsi="Times New Roman" w:cs="Times New Roman"/>
          <w:sz w:val="23"/>
          <w:szCs w:val="23"/>
        </w:rPr>
        <w:t>ы</w:t>
      </w:r>
      <w:r w:rsidR="00A86EC0">
        <w:rPr>
          <w:rFonts w:ascii="Times New Roman" w:hAnsi="Times New Roman" w:cs="Times New Roman"/>
          <w:sz w:val="23"/>
          <w:szCs w:val="23"/>
        </w:rPr>
        <w:t>х</w:t>
      </w:r>
      <w:r w:rsidR="00624C7C" w:rsidRPr="00624C7C">
        <w:rPr>
          <w:rFonts w:ascii="Times New Roman" w:hAnsi="Times New Roman" w:cs="Times New Roman"/>
          <w:sz w:val="23"/>
          <w:szCs w:val="23"/>
        </w:rPr>
        <w:t xml:space="preserve"> на заседании Центральной предметно-методической комиссии по технологии (протокол № 2 от 10.07.2020 г.).</w:t>
      </w:r>
    </w:p>
    <w:p w:rsidR="00624C7C" w:rsidRDefault="00624C7C" w:rsidP="000B7936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624C7C" w:rsidRPr="00624C7C" w:rsidRDefault="00624C7C" w:rsidP="000B79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24C7C">
        <w:rPr>
          <w:rFonts w:ascii="Times New Roman" w:hAnsi="Times New Roman" w:cs="Times New Roman"/>
          <w:b/>
          <w:bCs/>
          <w:sz w:val="23"/>
          <w:szCs w:val="23"/>
        </w:rPr>
        <w:t>1. ОБЩИЕ ПОЛОЖЕНИЯ</w:t>
      </w:r>
    </w:p>
    <w:p w:rsidR="00624C7C" w:rsidRPr="0096012F" w:rsidRDefault="00B12805" w:rsidP="000B793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Требования </w:t>
      </w:r>
      <w:r w:rsidR="00624C7C" w:rsidRPr="0096012F">
        <w:rPr>
          <w:rFonts w:ascii="Times New Roman" w:hAnsi="Times New Roman" w:cs="Times New Roman"/>
          <w:bCs/>
          <w:sz w:val="24"/>
          <w:szCs w:val="24"/>
        </w:rPr>
        <w:t>составлены на основе Порядка проведения всероссийско</w:t>
      </w:r>
      <w:r w:rsidR="00755518">
        <w:rPr>
          <w:rFonts w:ascii="Times New Roman" w:hAnsi="Times New Roman" w:cs="Times New Roman"/>
          <w:bCs/>
          <w:sz w:val="24"/>
          <w:szCs w:val="24"/>
        </w:rPr>
        <w:t>й олимпиады школьников, утверждё</w:t>
      </w:r>
      <w:r w:rsidR="00624C7C" w:rsidRPr="0096012F">
        <w:rPr>
          <w:rFonts w:ascii="Times New Roman" w:hAnsi="Times New Roman" w:cs="Times New Roman"/>
          <w:bCs/>
          <w:sz w:val="24"/>
          <w:szCs w:val="24"/>
        </w:rPr>
        <w:t xml:space="preserve">нного приказом Министерства образования и науки Российской Федерации от 18.11.2013 г. № 1252 (в ред. приказов Минобрнауки России от 17.03.2015 г. № 249, от 17.12.2015 г. № 1488, от 17.11.2016 г. № 1435, приказа Минпросвещения России от 17 марта 2020 г. № 96) (далее – Порядок проведения всероссийской олимпиады школьников). </w:t>
      </w:r>
    </w:p>
    <w:p w:rsidR="00624C7C" w:rsidRPr="0096012F" w:rsidRDefault="00624C7C" w:rsidP="000B793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12F">
        <w:rPr>
          <w:rFonts w:ascii="Times New Roman" w:hAnsi="Times New Roman" w:cs="Times New Roman"/>
          <w:bCs/>
          <w:sz w:val="24"/>
          <w:szCs w:val="24"/>
        </w:rPr>
        <w:t>Основными целями всероссийской олимпиады школьников по технологии (далее – олимпиада) являются: поощрение у школьников интереса к изучению технологии; формирование компетенции у обучающихся по конструированию, моделированию в области технического творчества, рационализаторской и изобретательской деятельности; раскрытие у обучающихся способностей к проектной деятельности и владение проектным подходом; понимание современных технологий и способность осваивать новые и р</w:t>
      </w:r>
      <w:r w:rsidR="00294062">
        <w:rPr>
          <w:rFonts w:ascii="Times New Roman" w:hAnsi="Times New Roman" w:cs="Times New Roman"/>
          <w:bCs/>
          <w:sz w:val="24"/>
          <w:szCs w:val="24"/>
        </w:rPr>
        <w:t>азрабатывать не существующие еще</w:t>
      </w:r>
      <w:r w:rsidRPr="0096012F">
        <w:rPr>
          <w:rFonts w:ascii="Times New Roman" w:hAnsi="Times New Roman" w:cs="Times New Roman"/>
          <w:bCs/>
          <w:sz w:val="24"/>
          <w:szCs w:val="24"/>
        </w:rPr>
        <w:t xml:space="preserve"> сегодня технологии, формы информационной и материальной культуры, а также создание новых продуктов и услуг; выявление и поощрение наиболее способных и талантливых учащихся и их творческих наставников – учителей технологии. </w:t>
      </w:r>
    </w:p>
    <w:p w:rsidR="00624C7C" w:rsidRPr="0096012F" w:rsidRDefault="00624C7C" w:rsidP="000B793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12F">
        <w:rPr>
          <w:rFonts w:ascii="Times New Roman" w:hAnsi="Times New Roman" w:cs="Times New Roman"/>
          <w:bCs/>
          <w:sz w:val="24"/>
          <w:szCs w:val="24"/>
        </w:rPr>
        <w:t xml:space="preserve">Задачами всероссийской олимпиады по технологии являются: выявление, оценивание и продвижение обучающихся, обладающих высокой мотивацией и способностями в сфере материального и социального конструирования, включая инженерно-технологическое направление и ИКТ, компетентность обучающихся в практической, проектной и исследовательской деятельности. </w:t>
      </w:r>
    </w:p>
    <w:p w:rsidR="00624C7C" w:rsidRPr="0096012F" w:rsidRDefault="00624C7C" w:rsidP="000B793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12F">
        <w:rPr>
          <w:rFonts w:ascii="Times New Roman" w:hAnsi="Times New Roman" w:cs="Times New Roman"/>
          <w:bCs/>
          <w:sz w:val="24"/>
          <w:szCs w:val="24"/>
        </w:rPr>
        <w:t>Предлагаемые методические материалы содержат рекомендации по порядку организации и проведения муниципального этап</w:t>
      </w:r>
      <w:r w:rsidR="00A54AB9">
        <w:rPr>
          <w:rFonts w:ascii="Times New Roman" w:hAnsi="Times New Roman" w:cs="Times New Roman"/>
          <w:bCs/>
          <w:sz w:val="24"/>
          <w:szCs w:val="24"/>
        </w:rPr>
        <w:t>а</w:t>
      </w:r>
      <w:r w:rsidRPr="0096012F">
        <w:rPr>
          <w:rFonts w:ascii="Times New Roman" w:hAnsi="Times New Roman" w:cs="Times New Roman"/>
          <w:bCs/>
          <w:sz w:val="24"/>
          <w:szCs w:val="24"/>
        </w:rPr>
        <w:t xml:space="preserve"> олимпиады, характеристику содержания этапов, описание подходов к разработке заданий муниципальными предметно-методическими комиссиями, перечень материально-технического обеспечения, список литературы, интернет-ресурсов и других источников для использования при составлении заданий, описание специфики олимпиады для разработки требований к орган</w:t>
      </w:r>
      <w:r w:rsidR="0096012F">
        <w:rPr>
          <w:rFonts w:ascii="Times New Roman" w:hAnsi="Times New Roman" w:cs="Times New Roman"/>
          <w:bCs/>
          <w:sz w:val="24"/>
          <w:szCs w:val="24"/>
        </w:rPr>
        <w:t xml:space="preserve">изации и проведению </w:t>
      </w:r>
      <w:r w:rsidRPr="0096012F">
        <w:rPr>
          <w:rFonts w:ascii="Times New Roman" w:hAnsi="Times New Roman" w:cs="Times New Roman"/>
          <w:bCs/>
          <w:sz w:val="24"/>
          <w:szCs w:val="24"/>
        </w:rPr>
        <w:t xml:space="preserve">муниципального </w:t>
      </w:r>
      <w:r w:rsidR="0096012F">
        <w:rPr>
          <w:rFonts w:ascii="Times New Roman" w:hAnsi="Times New Roman" w:cs="Times New Roman"/>
          <w:bCs/>
          <w:sz w:val="24"/>
          <w:szCs w:val="24"/>
        </w:rPr>
        <w:t>этапа</w:t>
      </w:r>
      <w:r w:rsidRPr="0096012F">
        <w:rPr>
          <w:rFonts w:ascii="Times New Roman" w:hAnsi="Times New Roman" w:cs="Times New Roman"/>
          <w:bCs/>
          <w:sz w:val="24"/>
          <w:szCs w:val="24"/>
        </w:rPr>
        <w:t xml:space="preserve"> всероссийской олимпиады школьников по технологии в субъектах Российской Федерации. </w:t>
      </w:r>
    </w:p>
    <w:p w:rsidR="00624C7C" w:rsidRDefault="00624C7C" w:rsidP="000B793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12F">
        <w:rPr>
          <w:rFonts w:ascii="Times New Roman" w:hAnsi="Times New Roman" w:cs="Times New Roman"/>
          <w:bCs/>
          <w:sz w:val="24"/>
          <w:szCs w:val="24"/>
        </w:rPr>
        <w:t>Рабочим языком проведения олимпиады являет</w:t>
      </w:r>
      <w:r w:rsidR="0058117A">
        <w:rPr>
          <w:rFonts w:ascii="Times New Roman" w:hAnsi="Times New Roman" w:cs="Times New Roman"/>
          <w:bCs/>
          <w:sz w:val="24"/>
          <w:szCs w:val="24"/>
        </w:rPr>
        <w:t>ся русский язык.</w:t>
      </w:r>
    </w:p>
    <w:p w:rsidR="0058117A" w:rsidRPr="0096012F" w:rsidRDefault="0058117A" w:rsidP="000B793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61A4" w:rsidRDefault="00633B23" w:rsidP="000B79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2. </w:t>
      </w:r>
      <w:r w:rsidR="00294062">
        <w:rPr>
          <w:rFonts w:ascii="Times New Roman" w:hAnsi="Times New Roman" w:cs="Times New Roman"/>
          <w:b/>
          <w:bCs/>
          <w:sz w:val="23"/>
          <w:szCs w:val="23"/>
        </w:rPr>
        <w:t>СОСТАВ УЧАСТНИКОВ МУНИЦИПАЛЬНОГО ЭТАПА</w:t>
      </w:r>
      <w:r w:rsidR="0054614A" w:rsidRPr="0054614A">
        <w:rPr>
          <w:rFonts w:ascii="Times New Roman" w:hAnsi="Times New Roman" w:cs="Times New Roman"/>
          <w:b/>
          <w:bCs/>
          <w:sz w:val="23"/>
          <w:szCs w:val="23"/>
        </w:rPr>
        <w:t xml:space="preserve"> ОЛИМПИАДЫ ПО ТЕХНОЛОГИИ</w:t>
      </w:r>
    </w:p>
    <w:p w:rsidR="00585461" w:rsidRDefault="0054614A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461">
        <w:rPr>
          <w:rFonts w:ascii="Times New Roman" w:hAnsi="Times New Roman" w:cs="Times New Roman"/>
          <w:b/>
          <w:bCs/>
          <w:sz w:val="24"/>
          <w:szCs w:val="24"/>
        </w:rPr>
        <w:t xml:space="preserve">На муниципальном этапе олимпиады </w:t>
      </w:r>
      <w:r w:rsidRPr="00585461">
        <w:rPr>
          <w:rFonts w:ascii="Times New Roman" w:hAnsi="Times New Roman" w:cs="Times New Roman"/>
          <w:sz w:val="24"/>
          <w:szCs w:val="24"/>
        </w:rPr>
        <w:t>принимают индивидуальное участие: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победители и приз</w:t>
      </w:r>
      <w:r w:rsidR="00294062">
        <w:rPr>
          <w:rFonts w:ascii="Times New Roman" w:hAnsi="Times New Roman" w:cs="Times New Roman"/>
          <w:sz w:val="24"/>
          <w:szCs w:val="24"/>
        </w:rPr>
        <w:t>ё</w:t>
      </w:r>
      <w:r w:rsidRPr="00585461">
        <w:rPr>
          <w:rFonts w:ascii="Times New Roman" w:hAnsi="Times New Roman" w:cs="Times New Roman"/>
          <w:sz w:val="24"/>
          <w:szCs w:val="24"/>
        </w:rPr>
        <w:t xml:space="preserve">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54614A" w:rsidRPr="00585461" w:rsidRDefault="00294062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призё</w:t>
      </w:r>
      <w:r w:rsidR="0054614A" w:rsidRPr="00585461">
        <w:rPr>
          <w:rFonts w:ascii="Times New Roman" w:hAnsi="Times New Roman" w:cs="Times New Roman"/>
          <w:sz w:val="24"/>
          <w:szCs w:val="24"/>
        </w:rPr>
        <w:t xml:space="preserve">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олимпиады. </w:t>
      </w:r>
    </w:p>
    <w:p w:rsidR="0054614A" w:rsidRPr="00585461" w:rsidRDefault="0054614A" w:rsidP="000B79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461">
        <w:rPr>
          <w:rFonts w:ascii="Times New Roman" w:hAnsi="Times New Roman" w:cs="Times New Roman"/>
          <w:sz w:val="24"/>
          <w:szCs w:val="24"/>
        </w:rPr>
        <w:lastRenderedPageBreak/>
        <w:t>Участники муниципального этапа олимпиады по технологии делятся на три группы:</w:t>
      </w:r>
    </w:p>
    <w:p w:rsidR="00585461" w:rsidRPr="00585461" w:rsidRDefault="0054614A" w:rsidP="000B79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461">
        <w:rPr>
          <w:rFonts w:ascii="Times New Roman" w:hAnsi="Times New Roman" w:cs="Times New Roman"/>
          <w:sz w:val="24"/>
          <w:szCs w:val="24"/>
        </w:rPr>
        <w:t>первая группа – обучающиеся 7–8 классов общеобразовательных организаций;</w:t>
      </w:r>
    </w:p>
    <w:p w:rsidR="0054614A" w:rsidRPr="00585461" w:rsidRDefault="0054614A" w:rsidP="000B79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461">
        <w:rPr>
          <w:rFonts w:ascii="Times New Roman" w:hAnsi="Times New Roman" w:cs="Times New Roman"/>
          <w:sz w:val="24"/>
          <w:szCs w:val="24"/>
        </w:rPr>
        <w:t>вторая группа – обучающиеся 9 классов общеобразовательных организаций;</w:t>
      </w:r>
    </w:p>
    <w:p w:rsidR="0054614A" w:rsidRPr="00585461" w:rsidRDefault="0054614A" w:rsidP="000B79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461">
        <w:rPr>
          <w:rFonts w:ascii="Times New Roman" w:hAnsi="Times New Roman" w:cs="Times New Roman"/>
          <w:sz w:val="24"/>
          <w:szCs w:val="24"/>
        </w:rPr>
        <w:t>третья группа – обучающиеся 10–11 классов общеобразовательных организаций.</w:t>
      </w:r>
    </w:p>
    <w:p w:rsidR="00585461" w:rsidRDefault="00585461" w:rsidP="000B793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4614A" w:rsidRPr="00633B23" w:rsidRDefault="0054614A" w:rsidP="000B79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3B23">
        <w:rPr>
          <w:rFonts w:ascii="Times New Roman" w:hAnsi="Times New Roman" w:cs="Times New Roman"/>
          <w:b/>
          <w:bCs/>
          <w:sz w:val="24"/>
          <w:szCs w:val="24"/>
        </w:rPr>
        <w:t xml:space="preserve">3. ТРЕБОВАНИЯ К ОРГАНИЗАЦИИ И ПРОВЕДЕНИЮ </w:t>
      </w:r>
      <w:r w:rsidR="00294062">
        <w:rPr>
          <w:rFonts w:ascii="Times New Roman" w:hAnsi="Times New Roman" w:cs="Times New Roman"/>
          <w:b/>
          <w:bCs/>
          <w:sz w:val="24"/>
          <w:szCs w:val="24"/>
        </w:rPr>
        <w:t>МУНИЦИПАЛЬНОГО ЭТАПА</w:t>
      </w:r>
      <w:r w:rsidR="00585461" w:rsidRPr="00633B23">
        <w:rPr>
          <w:rFonts w:ascii="Times New Roman" w:hAnsi="Times New Roman" w:cs="Times New Roman"/>
          <w:b/>
          <w:bCs/>
          <w:sz w:val="24"/>
          <w:szCs w:val="24"/>
        </w:rPr>
        <w:t xml:space="preserve"> ОЛИМПИАДЫ</w:t>
      </w:r>
    </w:p>
    <w:p w:rsidR="00585461" w:rsidRPr="00633B23" w:rsidRDefault="00585461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b/>
          <w:bCs/>
          <w:sz w:val="24"/>
          <w:szCs w:val="24"/>
        </w:rPr>
        <w:t xml:space="preserve">  Муниципальный этап олимпиады по технологии </w:t>
      </w:r>
      <w:r w:rsidRPr="00633B23">
        <w:rPr>
          <w:rFonts w:ascii="Times New Roman" w:hAnsi="Times New Roman" w:cs="Times New Roman"/>
          <w:sz w:val="24"/>
          <w:szCs w:val="24"/>
        </w:rPr>
        <w:t>проводится по разработанным региональными предметно-методическими комиссиями заданиям по технологии, основанным на содержании образовательных программ основного общего и сре</w:t>
      </w:r>
      <w:r w:rsidR="00294062">
        <w:rPr>
          <w:rFonts w:ascii="Times New Roman" w:hAnsi="Times New Roman" w:cs="Times New Roman"/>
          <w:sz w:val="24"/>
          <w:szCs w:val="24"/>
        </w:rPr>
        <w:t>днего общего образования углублё</w:t>
      </w:r>
      <w:r w:rsidRPr="00633B23">
        <w:rPr>
          <w:rFonts w:ascii="Times New Roman" w:hAnsi="Times New Roman" w:cs="Times New Roman"/>
          <w:sz w:val="24"/>
          <w:szCs w:val="24"/>
        </w:rPr>
        <w:t xml:space="preserve">нного уровня и соответствующей направленности, для 7–11 классов. </w:t>
      </w:r>
    </w:p>
    <w:p w:rsidR="00585461" w:rsidRPr="00633B23" w:rsidRDefault="00A86EC0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85461" w:rsidRPr="00633B23">
        <w:rPr>
          <w:rFonts w:ascii="Times New Roman" w:hAnsi="Times New Roman" w:cs="Times New Roman"/>
          <w:sz w:val="24"/>
          <w:szCs w:val="24"/>
        </w:rPr>
        <w:t>роки проведения муниципального этапа олимпиады по технологии устан</w:t>
      </w:r>
      <w:r>
        <w:rPr>
          <w:rFonts w:ascii="Times New Roman" w:hAnsi="Times New Roman" w:cs="Times New Roman"/>
          <w:sz w:val="24"/>
          <w:szCs w:val="24"/>
        </w:rPr>
        <w:t>овлены приказом Министерства образования Пензенской областиот 08.10.2020 № 409/01-07. В 2020 году дата проведения муниципального этапа ВсОШ по технологии – 5 декабря.</w:t>
      </w:r>
    </w:p>
    <w:p w:rsidR="00585461" w:rsidRPr="00633B23" w:rsidRDefault="00294062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учё</w:t>
      </w:r>
      <w:r w:rsidR="00585461" w:rsidRPr="00633B23">
        <w:rPr>
          <w:rFonts w:ascii="Times New Roman" w:hAnsi="Times New Roman" w:cs="Times New Roman"/>
          <w:sz w:val="24"/>
          <w:szCs w:val="24"/>
        </w:rPr>
        <w:t>том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</w:t>
      </w:r>
      <w:r>
        <w:rPr>
          <w:rFonts w:ascii="Times New Roman" w:hAnsi="Times New Roman" w:cs="Times New Roman"/>
          <w:sz w:val="24"/>
          <w:szCs w:val="24"/>
        </w:rPr>
        <w:t>нфраструктуры для детей и молодё</w:t>
      </w:r>
      <w:r w:rsidR="00585461" w:rsidRPr="00633B23">
        <w:rPr>
          <w:rFonts w:ascii="Times New Roman" w:hAnsi="Times New Roman" w:cs="Times New Roman"/>
          <w:sz w:val="24"/>
          <w:szCs w:val="24"/>
        </w:rPr>
        <w:t>жи в условиях распространения новой коронавирусной инфекции (COVID-19)» допускается проведение муниципального этап</w:t>
      </w:r>
      <w:r w:rsidR="00D165C6">
        <w:rPr>
          <w:rFonts w:ascii="Times New Roman" w:hAnsi="Times New Roman" w:cs="Times New Roman"/>
          <w:sz w:val="24"/>
          <w:szCs w:val="24"/>
        </w:rPr>
        <w:t xml:space="preserve">а </w:t>
      </w:r>
      <w:r w:rsidR="00585461" w:rsidRPr="00633B23">
        <w:rPr>
          <w:rFonts w:ascii="Times New Roman" w:hAnsi="Times New Roman" w:cs="Times New Roman"/>
          <w:sz w:val="24"/>
          <w:szCs w:val="24"/>
        </w:rPr>
        <w:t xml:space="preserve">олимпиады с использованием информационно-коммуникационных технологий. </w:t>
      </w:r>
    </w:p>
    <w:p w:rsidR="00585461" w:rsidRPr="00633B23" w:rsidRDefault="00585461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 xml:space="preserve">          Конкретные места проведения муниципального этапа олимпиады по технологии устанавливает орган местного самоуправления, осуществляющий управление в сфере образования. </w:t>
      </w:r>
    </w:p>
    <w:p w:rsidR="00633B23" w:rsidRPr="00633B23" w:rsidRDefault="00585461" w:rsidP="000B7936">
      <w:pPr>
        <w:spacing w:after="0" w:line="240" w:lineRule="auto"/>
        <w:jc w:val="both"/>
        <w:rPr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 xml:space="preserve"> Организатор муниципального этапа должен обеспечить участие в этом этапе всех об</w:t>
      </w:r>
      <w:r w:rsidR="00294062">
        <w:rPr>
          <w:rFonts w:ascii="Times New Roman" w:hAnsi="Times New Roman" w:cs="Times New Roman"/>
          <w:sz w:val="24"/>
          <w:szCs w:val="24"/>
        </w:rPr>
        <w:t>учающихся, получивших право в нё</w:t>
      </w:r>
      <w:r w:rsidRPr="00633B23">
        <w:rPr>
          <w:rFonts w:ascii="Times New Roman" w:hAnsi="Times New Roman" w:cs="Times New Roman"/>
          <w:sz w:val="24"/>
          <w:szCs w:val="24"/>
        </w:rPr>
        <w:t>м участвовать (учащихся 7–11 классов). Образовательная организация, на базе которой будет проходить муниципальный этап, назначается организатором этого этапа. О дате и месте проведения муниципального этапа</w:t>
      </w:r>
      <w:r w:rsidR="00633B23" w:rsidRPr="00633B23">
        <w:rPr>
          <w:rFonts w:ascii="Times New Roman" w:hAnsi="Times New Roman" w:cs="Times New Roman"/>
          <w:sz w:val="24"/>
          <w:szCs w:val="24"/>
        </w:rPr>
        <w:t xml:space="preserve"> олимпиады, а также об условиях его проведения все участники должны быть проинформированы не менее чем за 15 календарных дней до его начала.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 xml:space="preserve">       Все участники проходят процедуру регистрации. 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 xml:space="preserve">       Участники выполняют работы по заданиям, разработанными региональными предметно-методическими комиссиями. В состав комплекта материалов, передаваемых региональной предметно-методической комиссией в оргкомитет муниципального этапа, входят: тексты олимпиадных заданий по теоретическому (тесты, вопросы, задачи) и практическому турам, методика оценивания работ и методические рекомендации по проведению защиты проектов, а также рекомендации по разбору и показу участникам предложенных олимпиадных заданий. 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 xml:space="preserve">     В связи с тем, что в учебный процесс активно внедряются новые технологии и новое оборудование, используемые на производстве как в процессе обработки материалов, так и в процессе получения готового продукта, участники олимпиады имеют право выбрать из расширенного спектра предлагаемых заданий к выполнению практических работ одно из предложенных. 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 xml:space="preserve"> Перед началом проведения туров олимпиады учащиеся должны быть проинструктированы об их продолжительности,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правилах удаления с олимпиады, о месте и времени ознакомления с результатами, о порядке подачи апелляции. Во время проведения олимпиады участники олимпиады должны соблюдать требования и действующий Порядок проведения всероссийской олимпиады школьников, </w:t>
      </w:r>
      <w:r w:rsidRPr="00633B23">
        <w:rPr>
          <w:rFonts w:ascii="Times New Roman" w:hAnsi="Times New Roman" w:cs="Times New Roman"/>
          <w:sz w:val="24"/>
          <w:szCs w:val="24"/>
        </w:rPr>
        <w:lastRenderedPageBreak/>
        <w:t xml:space="preserve">следовать указаниям представителя организатора олимпиады, не вправе общаться, свободно перемещаться по аудитории. 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 xml:space="preserve">  Регламент проведения муниципального этапа включает выполнение теоретического задания учащихся в течение 1 час (60 мин), выполнение практических работ в течение 2,5 часов (150 мин) и презентацию проектов (5–7 мин на человека). 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 xml:space="preserve"> Все задания теоретического конкурса и все варианты практических заданий должны быть утверждены на заседании предметно-методической комиссии и оргкомитета, при этом должна быть обеспечена полная секретность содержания заданий. </w:t>
      </w:r>
    </w:p>
    <w:p w:rsidR="00585461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>В целях предотвращения преждевременного доступа к текстам заданий со стороны участников олимпиады, а также их учителей тур в каком-либо образовательном учреждении данного муниципалитета не может начинаться, если он уже закончился в другом образовательном учреждении этого муниципалитета.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>Желательно устанавливать время выполнения теоретического и практического заданий одной параллелью в одной половине учебного дня (например, теоретический тур в 8–9 классах с 09:00 до 10:00, практический с 10:30 до 13:00). Защиту проектов в этой возрастной группе целесообразно провести на следующий день. Если используется один пакет заданий (10–11 классы), нельзя проводить олимпиаду в одной параллели в один день, а в другой параллели в другой день.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>Во время проведения туров участникам олимпиады запрещается пользоваться любыми электронными устройствами и средствами связи (электронными записными книжками, мобильными телефонами и т.п.), а также учебной литературой и заготовленными личными записями. Участникам разрешается общаться во время тура только с представителями оргкомитета, а также с дежурными преподавателями, находящимися в месте размещения участников.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>Работа каждого участника муниципального этапа должна быть закодирована перед проверкой. Проверка, разбор выполненных олимпиадных заданий и оценка проектов муниципального этапа олимпиады осуществляются жюри в соответствии с разработанными критериями.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>После окончания всех туров до сведения каждого участника должны быть доведены результаты оценивания представленных им на проверку олимпиадных заданий.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>После объявления предварительных результатов для всех участников олимпиады должна быть обеспечена возможность подачи апелляции и п</w:t>
      </w:r>
      <w:r w:rsidR="00294062">
        <w:rPr>
          <w:rFonts w:ascii="Times New Roman" w:hAnsi="Times New Roman" w:cs="Times New Roman"/>
          <w:sz w:val="24"/>
          <w:szCs w:val="24"/>
        </w:rPr>
        <w:t xml:space="preserve">олучения от жюри результатов её </w:t>
      </w:r>
      <w:r w:rsidRPr="00633B23">
        <w:rPr>
          <w:rFonts w:ascii="Times New Roman" w:hAnsi="Times New Roman" w:cs="Times New Roman"/>
          <w:sz w:val="24"/>
          <w:szCs w:val="24"/>
        </w:rPr>
        <w:t>рассмотрения (см. п. 9. «Порядок рассмотрения апелляций» данных методических указаний).</w:t>
      </w:r>
    </w:p>
    <w:p w:rsidR="00633B23" w:rsidRP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>Окончательные результаты проверки решений всех участников фиксируются в итоговых таблицах. Каждая такая таблица представляет собой ранжированный список фамилий участников соответствующего класса, расположенных по мере убывания набранных ими баллов. Фамилии участников с одинаковыми баллами располагаются в алфавитном порядке. На основании этих таблиц жюри принимает решение о победителях и приз</w:t>
      </w:r>
      <w:r w:rsidR="00D165C6">
        <w:rPr>
          <w:rFonts w:ascii="Times New Roman" w:hAnsi="Times New Roman" w:cs="Times New Roman"/>
          <w:sz w:val="24"/>
          <w:szCs w:val="24"/>
        </w:rPr>
        <w:t>ё</w:t>
      </w:r>
      <w:r w:rsidRPr="00633B23">
        <w:rPr>
          <w:rFonts w:ascii="Times New Roman" w:hAnsi="Times New Roman" w:cs="Times New Roman"/>
          <w:sz w:val="24"/>
          <w:szCs w:val="24"/>
        </w:rPr>
        <w:t>рах муниципального этапа олимпиады по каждому классу.</w:t>
      </w:r>
    </w:p>
    <w:p w:rsidR="00633B23" w:rsidRDefault="00633B23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23">
        <w:rPr>
          <w:rFonts w:ascii="Times New Roman" w:hAnsi="Times New Roman" w:cs="Times New Roman"/>
          <w:sz w:val="24"/>
          <w:szCs w:val="24"/>
        </w:rPr>
        <w:t>Окончательные итоги подводятся на последнем заседании жюри муниципального этапа после завершения процесса рассмотрения всех поданных участниками апелляций. Документом, фиксирующим итоговые результаты, является протокол жюри, подписанный его председателем, а также всеми членами жюри, присутствовавшими на этом заседании.</w:t>
      </w:r>
    </w:p>
    <w:p w:rsidR="003303BF" w:rsidRDefault="003303BF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3BF" w:rsidRDefault="003303BF" w:rsidP="000B79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03BF">
        <w:rPr>
          <w:rFonts w:ascii="Times New Roman" w:hAnsi="Times New Roman" w:cs="Times New Roman"/>
          <w:b/>
          <w:bCs/>
          <w:sz w:val="24"/>
          <w:szCs w:val="24"/>
        </w:rPr>
        <w:t>4. МЕТОДИЧЕ</w:t>
      </w:r>
      <w:r w:rsidR="00294062">
        <w:rPr>
          <w:rFonts w:ascii="Times New Roman" w:hAnsi="Times New Roman" w:cs="Times New Roman"/>
          <w:b/>
          <w:bCs/>
          <w:sz w:val="24"/>
          <w:szCs w:val="24"/>
        </w:rPr>
        <w:t xml:space="preserve">СКИЕ РЕКОМЕНДАЦИИ ПО РАЗРАБОТКЕ </w:t>
      </w:r>
      <w:r w:rsidRPr="003303BF">
        <w:rPr>
          <w:rFonts w:ascii="Times New Roman" w:hAnsi="Times New Roman" w:cs="Times New Roman"/>
          <w:b/>
          <w:bCs/>
          <w:sz w:val="24"/>
          <w:szCs w:val="24"/>
        </w:rPr>
        <w:t xml:space="preserve">ЗАДАНИЙ </w:t>
      </w:r>
      <w:r w:rsidR="0093296D">
        <w:rPr>
          <w:rFonts w:ascii="Times New Roman" w:hAnsi="Times New Roman" w:cs="Times New Roman"/>
          <w:b/>
          <w:bCs/>
          <w:sz w:val="24"/>
          <w:szCs w:val="24"/>
        </w:rPr>
        <w:t>МУНИЦИПАЛЬНОГО ЭТАПА</w:t>
      </w:r>
    </w:p>
    <w:p w:rsidR="003303BF" w:rsidRPr="003303BF" w:rsidRDefault="003303BF" w:rsidP="000B7936">
      <w:pPr>
        <w:pStyle w:val="Default"/>
        <w:jc w:val="both"/>
      </w:pPr>
      <w:r w:rsidRPr="003303BF">
        <w:t xml:space="preserve">Всероссийская олимпиада школьников по технологии на </w:t>
      </w:r>
      <w:r w:rsidR="0093296D">
        <w:t>муниципальном этапе</w:t>
      </w:r>
      <w:r w:rsidRPr="003303BF">
        <w:t xml:space="preserve"> включает три тура: теоретический, выполнение практических работ и защита творческих проектов. Олимпиада проводится по двум направлениям – «Техника, технологии и техническое творчество» и «Культура дома, дизайн и технологии». </w:t>
      </w:r>
    </w:p>
    <w:p w:rsidR="00A86EC0" w:rsidRDefault="003303BF" w:rsidP="000B7936">
      <w:pPr>
        <w:pStyle w:val="Default"/>
        <w:jc w:val="both"/>
      </w:pPr>
      <w:r w:rsidRPr="003303BF">
        <w:t>Олимпиадные задания теоретического тура олимпиады состоят из двух частей:</w:t>
      </w:r>
    </w:p>
    <w:p w:rsidR="00A86EC0" w:rsidRDefault="003303BF" w:rsidP="000B7936">
      <w:pPr>
        <w:pStyle w:val="Default"/>
        <w:jc w:val="both"/>
      </w:pPr>
      <w:r w:rsidRPr="003303BF">
        <w:t>а) первая часть – общая, где участники выполняют теоретические задания в форме письменного ответа на вопросы, одинаковые для двух направлений (составляет 30% от общего количества вопросов);</w:t>
      </w:r>
    </w:p>
    <w:p w:rsidR="003303BF" w:rsidRPr="003303BF" w:rsidRDefault="003303BF" w:rsidP="000B7936">
      <w:pPr>
        <w:pStyle w:val="Default"/>
        <w:jc w:val="both"/>
      </w:pPr>
      <w:r w:rsidRPr="003303BF">
        <w:t xml:space="preserve">б) вторая часть – специальная, где участники отвечают на теоретические вопросы и выполняют творческое задание соответствующего направления «Техника, технологии и техническое творчество» или «Культура дома, дизайн и технологии». </w:t>
      </w:r>
    </w:p>
    <w:p w:rsidR="003303BF" w:rsidRPr="003303BF" w:rsidRDefault="003303BF" w:rsidP="000B7936">
      <w:pPr>
        <w:pStyle w:val="Default"/>
        <w:jc w:val="both"/>
      </w:pPr>
      <w:r w:rsidRPr="003303BF">
        <w:t>При составлении олимпиадных заданий необходимо учитыва</w:t>
      </w:r>
      <w:r w:rsidR="00A86EC0">
        <w:t xml:space="preserve">ется </w:t>
      </w:r>
      <w:r w:rsidRPr="003303BF">
        <w:t xml:space="preserve">реальный уровень знаний </w:t>
      </w:r>
      <w:r w:rsidR="00A86EC0">
        <w:t xml:space="preserve">испытуемых, поэтому </w:t>
      </w:r>
      <w:r w:rsidRPr="003303BF">
        <w:t>региональн</w:t>
      </w:r>
      <w:r w:rsidR="00A86EC0">
        <w:t>ая предметно-методическая</w:t>
      </w:r>
      <w:r w:rsidR="002E1257">
        <w:t xml:space="preserve"> комиссия</w:t>
      </w:r>
      <w:r w:rsidR="00A86EC0">
        <w:t xml:space="preserve"> готовит задания для </w:t>
      </w:r>
      <w:r w:rsidR="002E1257">
        <w:t>участников</w:t>
      </w:r>
      <w:r w:rsidR="00A86EC0">
        <w:t xml:space="preserve"> каждой из </w:t>
      </w:r>
      <w:r w:rsidRPr="003303BF">
        <w:t xml:space="preserve">групп. </w:t>
      </w:r>
    </w:p>
    <w:p w:rsidR="003303BF" w:rsidRDefault="003303BF" w:rsidP="000B79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303BF">
        <w:rPr>
          <w:rFonts w:ascii="Times New Roman" w:hAnsi="Times New Roman" w:cs="Times New Roman"/>
          <w:sz w:val="24"/>
          <w:szCs w:val="24"/>
        </w:rPr>
        <w:t>При формировании пакета заданий учитыва</w:t>
      </w:r>
      <w:r w:rsidR="007F505B">
        <w:rPr>
          <w:rFonts w:ascii="Times New Roman" w:hAnsi="Times New Roman" w:cs="Times New Roman"/>
          <w:sz w:val="24"/>
          <w:szCs w:val="24"/>
        </w:rPr>
        <w:t>ется</w:t>
      </w:r>
      <w:r w:rsidRPr="003303BF">
        <w:rPr>
          <w:rFonts w:ascii="Times New Roman" w:hAnsi="Times New Roman" w:cs="Times New Roman"/>
          <w:sz w:val="24"/>
          <w:szCs w:val="24"/>
        </w:rPr>
        <w:t xml:space="preserve"> ранее изученный материал обучающимися согласно федеральным государственным образовательным стандартам начального, основного общего и среднего общего образований, примерны</w:t>
      </w:r>
      <w:r w:rsidR="007F505B">
        <w:rPr>
          <w:rFonts w:ascii="Times New Roman" w:hAnsi="Times New Roman" w:cs="Times New Roman"/>
          <w:sz w:val="24"/>
          <w:szCs w:val="24"/>
        </w:rPr>
        <w:t>м</w:t>
      </w:r>
      <w:r w:rsidRPr="003303BF"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 w:rsidR="007F505B">
        <w:rPr>
          <w:rFonts w:ascii="Times New Roman" w:hAnsi="Times New Roman" w:cs="Times New Roman"/>
          <w:sz w:val="24"/>
          <w:szCs w:val="24"/>
        </w:rPr>
        <w:t>м</w:t>
      </w:r>
      <w:r w:rsidRPr="003303BF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F505B">
        <w:rPr>
          <w:rFonts w:ascii="Times New Roman" w:hAnsi="Times New Roman" w:cs="Times New Roman"/>
          <w:sz w:val="24"/>
          <w:szCs w:val="24"/>
        </w:rPr>
        <w:t>ам</w:t>
      </w:r>
      <w:r w:rsidRPr="003303BF">
        <w:rPr>
          <w:rFonts w:ascii="Times New Roman" w:hAnsi="Times New Roman" w:cs="Times New Roman"/>
          <w:sz w:val="24"/>
          <w:szCs w:val="24"/>
        </w:rPr>
        <w:t>, примерны</w:t>
      </w:r>
      <w:r w:rsidR="007F505B">
        <w:rPr>
          <w:rFonts w:ascii="Times New Roman" w:hAnsi="Times New Roman" w:cs="Times New Roman"/>
          <w:sz w:val="24"/>
          <w:szCs w:val="24"/>
        </w:rPr>
        <w:t>м</w:t>
      </w:r>
      <w:r w:rsidRPr="003303BF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F505B">
        <w:rPr>
          <w:rFonts w:ascii="Times New Roman" w:hAnsi="Times New Roman" w:cs="Times New Roman"/>
          <w:sz w:val="24"/>
          <w:szCs w:val="24"/>
        </w:rPr>
        <w:t>ам</w:t>
      </w:r>
      <w:r w:rsidRPr="003303BF">
        <w:rPr>
          <w:rFonts w:ascii="Times New Roman" w:hAnsi="Times New Roman" w:cs="Times New Roman"/>
          <w:sz w:val="24"/>
          <w:szCs w:val="24"/>
        </w:rPr>
        <w:t xml:space="preserve"> предметной области «Технология», учитыва</w:t>
      </w:r>
      <w:r w:rsidR="007F505B">
        <w:rPr>
          <w:rFonts w:ascii="Times New Roman" w:hAnsi="Times New Roman" w:cs="Times New Roman"/>
          <w:sz w:val="24"/>
          <w:szCs w:val="24"/>
        </w:rPr>
        <w:t>ются</w:t>
      </w:r>
      <w:r w:rsidRPr="003303BF">
        <w:rPr>
          <w:rFonts w:ascii="Times New Roman" w:hAnsi="Times New Roman" w:cs="Times New Roman"/>
          <w:sz w:val="24"/>
          <w:szCs w:val="24"/>
        </w:rPr>
        <w:t xml:space="preserve"> региональные особенности и реализ</w:t>
      </w:r>
      <w:r w:rsidR="007F505B">
        <w:rPr>
          <w:rFonts w:ascii="Times New Roman" w:hAnsi="Times New Roman" w:cs="Times New Roman"/>
          <w:sz w:val="24"/>
          <w:szCs w:val="24"/>
        </w:rPr>
        <w:t>уется</w:t>
      </w:r>
      <w:r w:rsidRPr="003303BF">
        <w:rPr>
          <w:rFonts w:ascii="Times New Roman" w:hAnsi="Times New Roman" w:cs="Times New Roman"/>
          <w:sz w:val="24"/>
          <w:szCs w:val="24"/>
        </w:rPr>
        <w:t xml:space="preserve"> принцип равных и доступных условий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621F" w:rsidRPr="0009621F" w:rsidRDefault="007F505B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Учитывается рекомендация о </w:t>
      </w:r>
      <w:r w:rsidR="0009621F" w:rsidRPr="0009621F">
        <w:rPr>
          <w:rFonts w:ascii="Times New Roman" w:hAnsi="Times New Roman" w:cs="Times New Roman"/>
          <w:sz w:val="24"/>
          <w:szCs w:val="24"/>
        </w:rPr>
        <w:t>включ</w:t>
      </w:r>
      <w:r>
        <w:rPr>
          <w:rFonts w:ascii="Times New Roman" w:hAnsi="Times New Roman" w:cs="Times New Roman"/>
          <w:sz w:val="24"/>
          <w:szCs w:val="24"/>
        </w:rPr>
        <w:t>ении</w:t>
      </w:r>
      <w:r w:rsidR="0009621F" w:rsidRPr="0009621F">
        <w:rPr>
          <w:rFonts w:ascii="Times New Roman" w:hAnsi="Times New Roman" w:cs="Times New Roman"/>
          <w:sz w:val="24"/>
          <w:szCs w:val="24"/>
        </w:rPr>
        <w:t xml:space="preserve"> в</w:t>
      </w:r>
      <w:r w:rsidR="00B92F01">
        <w:rPr>
          <w:rFonts w:ascii="Times New Roman" w:hAnsi="Times New Roman" w:cs="Times New Roman"/>
          <w:sz w:val="24"/>
          <w:szCs w:val="24"/>
        </w:rPr>
        <w:t xml:space="preserve"> олимпиадный вариант задани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92F01">
        <w:rPr>
          <w:rFonts w:ascii="Times New Roman" w:hAnsi="Times New Roman" w:cs="Times New Roman"/>
          <w:sz w:val="24"/>
          <w:szCs w:val="24"/>
        </w:rPr>
        <w:t xml:space="preserve"> тре</w:t>
      </w:r>
      <w:r w:rsidR="0009621F" w:rsidRPr="0009621F">
        <w:rPr>
          <w:rFonts w:ascii="Times New Roman" w:hAnsi="Times New Roman" w:cs="Times New Roman"/>
          <w:sz w:val="24"/>
          <w:szCs w:val="24"/>
        </w:rPr>
        <w:t xml:space="preserve">х типов: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задания, выявляющие знания участников олимпиады по технологии;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межпредметные задания, показывающие связь технологии с другими предметами школьного курса соответствующего класса;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компетентностные задания, выявляющие умение участников применять системно-деятельностный подход к задачам реального мира. </w:t>
      </w:r>
    </w:p>
    <w:p w:rsidR="0009621F" w:rsidRPr="0009621F" w:rsidRDefault="0009621F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Задания теоретического конкурса должны отвечать следующим требованиям: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задания в соответствии с ФГОС должны проверять у участников олимпиады сформированность универсальных учебных действий, а также общеучебных, общетрудовых и специальных технологических знаний;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около 50% заданий следует ориентировать на уровень теоретических знаний, установленный программно-методическими материалами, в которых раскрывается обязательное базовое содержание образовательной области и требования к уровню </w:t>
      </w:r>
    </w:p>
    <w:p w:rsidR="0009621F" w:rsidRPr="0009621F" w:rsidRDefault="0009621F" w:rsidP="000B793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подготовки выпускников основной и средней школы по технологии. В теоретическую часть обязательно должно быть включено творческое задание, которое требует не просто знаний, а сформированных умений у учащихся. 25% заданий </w:t>
      </w:r>
      <w:r w:rsidR="00B92F01">
        <w:rPr>
          <w:rFonts w:ascii="Times New Roman" w:hAnsi="Times New Roman" w:cs="Times New Roman"/>
          <w:sz w:val="24"/>
          <w:szCs w:val="24"/>
        </w:rPr>
        <w:t>следует ориентировать на углубле</w:t>
      </w:r>
      <w:r w:rsidRPr="0009621F">
        <w:rPr>
          <w:rFonts w:ascii="Times New Roman" w:hAnsi="Times New Roman" w:cs="Times New Roman"/>
          <w:sz w:val="24"/>
          <w:szCs w:val="24"/>
        </w:rPr>
        <w:t xml:space="preserve">нный материал по основным разделам программы; 25% заданий следует разработать с применением межпредметных связей, но по базовому содержанию;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уровень сложности теоретических и практических заданий и количество этих заданий должны соответствовать времени, выделенного на их выполнение;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задания должны быть разнообразными по форме и содержанию;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формулировка контрольного вопроса или задания должна быть понятной, доходчивой, лаконичной и иметь однозначный ответ;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в заданиях по выбору для маскировки правильного ответа должны быть использованы только реально существующие термины и понятия, составляющие базовую программу по технологии;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задания олимпиады должны не только осуществлять контроль знаний, но и выполнять обучающие и развивающие функции;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контрольные вопросы и задания должны соответствовать современному уровню развития науки, техники, технологии;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задания теоретического конкурса должны соответствовать основным дидактическим принципам: системности, научности, доступности, наглядности, преемственности и др. </w:t>
      </w:r>
    </w:p>
    <w:p w:rsidR="0009621F" w:rsidRPr="0009621F" w:rsidRDefault="0009621F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Задания теоретического тура могут включать: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>вопросы типа «верно/неверно»: участник долже</w:t>
      </w:r>
      <w:r w:rsidR="00294062">
        <w:rPr>
          <w:rFonts w:ascii="Times New Roman" w:hAnsi="Times New Roman" w:cs="Times New Roman"/>
          <w:sz w:val="24"/>
          <w:szCs w:val="24"/>
        </w:rPr>
        <w:t>н оценить справедливость приведё</w:t>
      </w:r>
      <w:r w:rsidRPr="0009621F">
        <w:rPr>
          <w:rFonts w:ascii="Times New Roman" w:hAnsi="Times New Roman" w:cs="Times New Roman"/>
          <w:sz w:val="24"/>
          <w:szCs w:val="24"/>
        </w:rPr>
        <w:t xml:space="preserve">нного высказывания;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вопросы с выбором одного варианта из нескольких предложенных: в каждом вопросе из 4–5 вариантов ответа нужно выбрать единственно верный (или наиболее полный) ответ;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вопросы с выбором всех верных ответов из предложенных вариантов: участник получает баллы, если выбрал все верные ответы и не выбрал ни одного лишнего;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 xml:space="preserve">вопросы с открытым ответом: участник должен привести ответ на вопрос или задачу без объяснения и решения; </w:t>
      </w:r>
    </w:p>
    <w:p w:rsidR="0009621F" w:rsidRPr="0009621F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>задания без готового ответа или задание открытой формы: участник вписыва</w:t>
      </w:r>
      <w:r w:rsidR="00E76B28">
        <w:rPr>
          <w:rFonts w:ascii="Times New Roman" w:hAnsi="Times New Roman" w:cs="Times New Roman"/>
          <w:sz w:val="24"/>
          <w:szCs w:val="24"/>
        </w:rPr>
        <w:t>ет ответ самостоятельно в отведё</w:t>
      </w:r>
      <w:r w:rsidRPr="0009621F">
        <w:rPr>
          <w:rFonts w:ascii="Times New Roman" w:hAnsi="Times New Roman" w:cs="Times New Roman"/>
          <w:sz w:val="24"/>
          <w:szCs w:val="24"/>
        </w:rPr>
        <w:t xml:space="preserve">нное для этого место; </w:t>
      </w:r>
    </w:p>
    <w:p w:rsidR="000B14EC" w:rsidRDefault="0009621F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21F">
        <w:rPr>
          <w:rFonts w:ascii="Times New Roman" w:hAnsi="Times New Roman" w:cs="Times New Roman"/>
          <w:sz w:val="24"/>
          <w:szCs w:val="24"/>
        </w:rPr>
        <w:t>задания на установление соответствия: элементы одного множества требуется поставить в соответствие элементам другого множества;</w:t>
      </w:r>
    </w:p>
    <w:p w:rsidR="000B14EC" w:rsidRDefault="000B14EC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4EC">
        <w:rPr>
          <w:rFonts w:ascii="Times New Roman" w:hAnsi="Times New Roman" w:cs="Times New Roman"/>
          <w:sz w:val="24"/>
          <w:szCs w:val="24"/>
        </w:rPr>
        <w:t xml:space="preserve"> задания на установление правильной последовательности: участник должен установить правильную последовательность действий, шагов, операций и др.;</w:t>
      </w:r>
    </w:p>
    <w:p w:rsidR="000B14EC" w:rsidRPr="000B14EC" w:rsidRDefault="000B14EC" w:rsidP="000B79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4EC">
        <w:rPr>
          <w:rFonts w:ascii="Times New Roman" w:hAnsi="Times New Roman" w:cs="Times New Roman"/>
          <w:sz w:val="24"/>
          <w:szCs w:val="24"/>
        </w:rPr>
        <w:t>вопросы, требующие решения, логического мышления и творческого подхода.</w:t>
      </w:r>
    </w:p>
    <w:p w:rsidR="000B14EC" w:rsidRPr="000B14EC" w:rsidRDefault="000B14EC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4EC">
        <w:rPr>
          <w:rFonts w:ascii="Times New Roman" w:hAnsi="Times New Roman" w:cs="Times New Roman"/>
          <w:sz w:val="24"/>
          <w:szCs w:val="24"/>
        </w:rPr>
        <w:t>Задания должны быть составлены корректно (не допускать различных трактовок и иметь логически непротиворечивое решение), характеризоваться новизной и творческой направленностью, сочетать задания разного уровня сложности.</w:t>
      </w:r>
    </w:p>
    <w:p w:rsidR="0009621F" w:rsidRDefault="000B14EC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4EC">
        <w:rPr>
          <w:rFonts w:ascii="Times New Roman" w:hAnsi="Times New Roman" w:cs="Times New Roman"/>
          <w:sz w:val="24"/>
          <w:szCs w:val="24"/>
        </w:rPr>
        <w:t>Большое количество р</w:t>
      </w:r>
      <w:r w:rsidR="00E76B28">
        <w:rPr>
          <w:rFonts w:ascii="Times New Roman" w:hAnsi="Times New Roman" w:cs="Times New Roman"/>
          <w:sz w:val="24"/>
          <w:szCs w:val="24"/>
        </w:rPr>
        <w:t>азличных учебных программ создаё</w:t>
      </w:r>
      <w:r w:rsidRPr="000B14EC">
        <w:rPr>
          <w:rFonts w:ascii="Times New Roman" w:hAnsi="Times New Roman" w:cs="Times New Roman"/>
          <w:sz w:val="24"/>
          <w:szCs w:val="24"/>
        </w:rPr>
        <w:t xml:space="preserve">т известные сложности для разработчиков заданий олимпиад по технологии. В целях систематизации и обеспечения единообразия в тематике задач, для облегчения условий подготовки к олимпиадам Центральная предметно-методическая комиссия разработала перечень тем для проведения </w:t>
      </w:r>
      <w:r w:rsidR="00E76B28">
        <w:rPr>
          <w:rFonts w:ascii="Times New Roman" w:hAnsi="Times New Roman" w:cs="Times New Roman"/>
          <w:sz w:val="24"/>
          <w:szCs w:val="24"/>
        </w:rPr>
        <w:t xml:space="preserve">теоретического тура </w:t>
      </w:r>
      <w:r w:rsidRPr="000B14EC">
        <w:rPr>
          <w:rFonts w:ascii="Times New Roman" w:hAnsi="Times New Roman" w:cs="Times New Roman"/>
          <w:sz w:val="24"/>
          <w:szCs w:val="24"/>
        </w:rPr>
        <w:t>муниципального</w:t>
      </w:r>
      <w:r w:rsidR="00E76B28">
        <w:rPr>
          <w:rFonts w:ascii="Times New Roman" w:hAnsi="Times New Roman" w:cs="Times New Roman"/>
          <w:sz w:val="24"/>
          <w:szCs w:val="24"/>
        </w:rPr>
        <w:t xml:space="preserve"> этапа</w:t>
      </w:r>
      <w:r w:rsidRPr="000B14EC">
        <w:rPr>
          <w:rFonts w:ascii="Times New Roman" w:hAnsi="Times New Roman" w:cs="Times New Roman"/>
          <w:sz w:val="24"/>
          <w:szCs w:val="24"/>
        </w:rPr>
        <w:t xml:space="preserve"> олимпиады по технологии для каждого направления.</w:t>
      </w:r>
    </w:p>
    <w:p w:rsidR="000B14EC" w:rsidRDefault="000B14EC" w:rsidP="000B79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B14EC" w:rsidRDefault="000B7936" w:rsidP="000B79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B14EC" w:rsidRPr="000B14EC">
        <w:rPr>
          <w:rFonts w:ascii="Times New Roman" w:hAnsi="Times New Roman" w:cs="Times New Roman"/>
          <w:b/>
          <w:bCs/>
          <w:sz w:val="28"/>
          <w:szCs w:val="28"/>
        </w:rPr>
        <w:t>лимпиадны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0B14EC" w:rsidRPr="000B14EC">
        <w:rPr>
          <w:rFonts w:ascii="Times New Roman" w:hAnsi="Times New Roman" w:cs="Times New Roman"/>
          <w:b/>
          <w:bCs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0B14EC" w:rsidRPr="000B14EC">
        <w:rPr>
          <w:rFonts w:ascii="Times New Roman" w:hAnsi="Times New Roman" w:cs="Times New Roman"/>
          <w:b/>
          <w:bCs/>
          <w:sz w:val="28"/>
          <w:szCs w:val="28"/>
        </w:rPr>
        <w:t xml:space="preserve"> практического тура</w:t>
      </w:r>
    </w:p>
    <w:p w:rsidR="000B14EC" w:rsidRPr="000B14EC" w:rsidRDefault="000B14EC" w:rsidP="000B793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14EC">
        <w:rPr>
          <w:rFonts w:ascii="Times New Roman" w:hAnsi="Times New Roman" w:cs="Times New Roman"/>
          <w:sz w:val="24"/>
          <w:szCs w:val="24"/>
        </w:rPr>
        <w:t xml:space="preserve">Олимпиадные задания практического тура олимпиады по технологии должны дать возможность выявить и оценить: </w:t>
      </w:r>
    </w:p>
    <w:p w:rsidR="000B14EC" w:rsidRPr="000B14EC" w:rsidRDefault="000B14EC" w:rsidP="000B793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4EC">
        <w:rPr>
          <w:rFonts w:ascii="Times New Roman" w:hAnsi="Times New Roman" w:cs="Times New Roman"/>
          <w:sz w:val="24"/>
          <w:szCs w:val="24"/>
        </w:rPr>
        <w:t xml:space="preserve">уровень подготовленности участников олимпиады в выполнении технологических операций по изготовлению объекта труда или изделия; </w:t>
      </w:r>
    </w:p>
    <w:p w:rsidR="000B14EC" w:rsidRPr="000B14EC" w:rsidRDefault="000B14EC" w:rsidP="000B793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4EC">
        <w:rPr>
          <w:rFonts w:ascii="Times New Roman" w:hAnsi="Times New Roman" w:cs="Times New Roman"/>
          <w:sz w:val="24"/>
          <w:szCs w:val="24"/>
        </w:rPr>
        <w:t>уровень подготовленности участн</w:t>
      </w:r>
      <w:r w:rsidR="00E76B28">
        <w:rPr>
          <w:rFonts w:ascii="Times New Roman" w:hAnsi="Times New Roman" w:cs="Times New Roman"/>
          <w:sz w:val="24"/>
          <w:szCs w:val="24"/>
        </w:rPr>
        <w:t>иков олимпиады в выполнении приё</w:t>
      </w:r>
      <w:r w:rsidRPr="000B14EC">
        <w:rPr>
          <w:rFonts w:ascii="Times New Roman" w:hAnsi="Times New Roman" w:cs="Times New Roman"/>
          <w:sz w:val="24"/>
          <w:szCs w:val="24"/>
        </w:rPr>
        <w:t xml:space="preserve">мов работы на специализированном оборудовании и инструментами; </w:t>
      </w:r>
    </w:p>
    <w:p w:rsidR="000B14EC" w:rsidRPr="000B14EC" w:rsidRDefault="000B14EC" w:rsidP="000B793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4EC">
        <w:rPr>
          <w:rFonts w:ascii="Times New Roman" w:hAnsi="Times New Roman" w:cs="Times New Roman"/>
          <w:sz w:val="24"/>
          <w:szCs w:val="24"/>
        </w:rPr>
        <w:t xml:space="preserve">уровень подготовленности участников олимпиады по соблюдению требований техники безопасности и охраны труда. </w:t>
      </w:r>
    </w:p>
    <w:p w:rsidR="000B14EC" w:rsidRPr="000B14EC" w:rsidRDefault="000B14EC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4EC">
        <w:rPr>
          <w:rFonts w:ascii="Times New Roman" w:hAnsi="Times New Roman" w:cs="Times New Roman"/>
          <w:sz w:val="24"/>
          <w:szCs w:val="24"/>
        </w:rPr>
        <w:t>Уровень сложно</w:t>
      </w:r>
      <w:r w:rsidR="00E76B28">
        <w:rPr>
          <w:rFonts w:ascii="Times New Roman" w:hAnsi="Times New Roman" w:cs="Times New Roman"/>
          <w:sz w:val="24"/>
          <w:szCs w:val="24"/>
        </w:rPr>
        <w:t>сти заданий должен быть определё</w:t>
      </w:r>
      <w:r w:rsidRPr="000B14EC">
        <w:rPr>
          <w:rFonts w:ascii="Times New Roman" w:hAnsi="Times New Roman" w:cs="Times New Roman"/>
          <w:sz w:val="24"/>
          <w:szCs w:val="24"/>
        </w:rPr>
        <w:t xml:space="preserve">н таким образом, чтобы на их выполнение участник муниципального этапа – не более 150 минут. </w:t>
      </w:r>
    </w:p>
    <w:p w:rsidR="000B14EC" w:rsidRDefault="000B14EC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Практический тур муниципального </w:t>
      </w:r>
      <w:r w:rsidRPr="000B14EC">
        <w:rPr>
          <w:rFonts w:ascii="Times New Roman" w:hAnsi="Times New Roman" w:cs="Times New Roman"/>
          <w:sz w:val="24"/>
          <w:szCs w:val="24"/>
        </w:rPr>
        <w:t>этапа рекомендуется проводить для всех участников, д</w:t>
      </w:r>
      <w:r w:rsidR="00F23C67">
        <w:rPr>
          <w:rFonts w:ascii="Times New Roman" w:hAnsi="Times New Roman" w:cs="Times New Roman"/>
          <w:sz w:val="24"/>
          <w:szCs w:val="24"/>
        </w:rPr>
        <w:t>ля первой возрастной группы (7-8</w:t>
      </w:r>
      <w:r w:rsidRPr="000B14EC">
        <w:rPr>
          <w:rFonts w:ascii="Times New Roman" w:hAnsi="Times New Roman" w:cs="Times New Roman"/>
          <w:sz w:val="24"/>
          <w:szCs w:val="24"/>
        </w:rPr>
        <w:t xml:space="preserve"> классы) проведение практического тура на усмотрение организаторов и муниципальных и/или региональных координаторов.</w:t>
      </w:r>
    </w:p>
    <w:p w:rsidR="0058117A" w:rsidRDefault="0058117A" w:rsidP="000B793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23C67" w:rsidRPr="00F60936" w:rsidRDefault="000B14EC" w:rsidP="000B793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B14EC">
        <w:rPr>
          <w:rFonts w:ascii="Times New Roman" w:hAnsi="Times New Roman" w:cs="Times New Roman"/>
          <w:i/>
          <w:iCs/>
          <w:sz w:val="24"/>
          <w:szCs w:val="24"/>
        </w:rPr>
        <w:t>Рекомендованные виды практических работ для обучающихся 7–11 классов муниципального этапа олимпиады по технологии</w:t>
      </w:r>
      <w:r w:rsidR="00F23C67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/>
      </w:tblPr>
      <w:tblGrid>
        <w:gridCol w:w="5524"/>
        <w:gridCol w:w="850"/>
        <w:gridCol w:w="851"/>
        <w:gridCol w:w="850"/>
        <w:gridCol w:w="1270"/>
      </w:tblGrid>
      <w:tr w:rsidR="00F676F1" w:rsidTr="00F676F1">
        <w:tc>
          <w:tcPr>
            <w:tcW w:w="5524" w:type="dxa"/>
            <w:vMerge w:val="restart"/>
          </w:tcPr>
          <w:p w:rsidR="00F676F1" w:rsidRDefault="00F676F1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6F1" w:rsidRDefault="00F676F1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Вид практики</w:t>
            </w:r>
          </w:p>
        </w:tc>
        <w:tc>
          <w:tcPr>
            <w:tcW w:w="3821" w:type="dxa"/>
            <w:gridSpan w:val="4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F676F1" w:rsidTr="00F676F1">
        <w:tc>
          <w:tcPr>
            <w:tcW w:w="5524" w:type="dxa"/>
            <w:vMerge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F23C67" w:rsidTr="00F676F1">
        <w:tc>
          <w:tcPr>
            <w:tcW w:w="7225" w:type="dxa"/>
            <w:gridSpan w:val="3"/>
          </w:tcPr>
          <w:p w:rsidR="00F23C67" w:rsidRPr="00F23C67" w:rsidRDefault="00F23C67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23C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Общие практические работы</w:t>
            </w:r>
          </w:p>
        </w:tc>
        <w:tc>
          <w:tcPr>
            <w:tcW w:w="2120" w:type="dxa"/>
            <w:gridSpan w:val="2"/>
          </w:tcPr>
          <w:p w:rsidR="00F23C67" w:rsidRPr="00F23C67" w:rsidRDefault="00F23C67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F676F1" w:rsidTr="00293326">
        <w:tc>
          <w:tcPr>
            <w:tcW w:w="5524" w:type="dxa"/>
          </w:tcPr>
          <w:p w:rsidR="00F676F1" w:rsidRDefault="00F676F1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3D-моделирование и печать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Default="00F676F1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Робототехника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Default="00F676F1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Практика по работе на лазерно-гравировальном станке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Default="00F676F1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Промышленный дизайн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Pr="00F676F1" w:rsidRDefault="00F676F1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3D-прототипирование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Pr="00F23C67" w:rsidRDefault="00F676F1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Графический дизайн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Pr="00F23C67" w:rsidRDefault="00F676F1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9345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852"/>
            </w:tblGrid>
            <w:tr w:rsidR="00F676F1" w:rsidRPr="00F676F1">
              <w:trPr>
                <w:trHeight w:val="107"/>
              </w:trPr>
              <w:tc>
                <w:tcPr>
                  <w:tcW w:w="0" w:type="auto"/>
                </w:tcPr>
                <w:p w:rsidR="00F676F1" w:rsidRPr="00F676F1" w:rsidRDefault="00F676F1" w:rsidP="000B793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F676F1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3"/>
                      <w:szCs w:val="23"/>
                    </w:rPr>
                    <w:t>Направление «Техника, технологии и техническое творчество»</w:t>
                  </w:r>
                </w:p>
              </w:tc>
            </w:tr>
          </w:tbl>
          <w:p w:rsidR="00F676F1" w:rsidRP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F676F1" w:rsidTr="00293326">
        <w:tc>
          <w:tcPr>
            <w:tcW w:w="5524" w:type="dxa"/>
          </w:tcPr>
          <w:p w:rsidR="00F676F1" w:rsidRPr="00F23C67" w:rsidRDefault="00F676F1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Практика по ручной деревообработке</w:t>
            </w:r>
          </w:p>
        </w:tc>
        <w:tc>
          <w:tcPr>
            <w:tcW w:w="85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Pr="00F23C67" w:rsidRDefault="00F60936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Практика по механической деревообработке</w:t>
            </w:r>
          </w:p>
        </w:tc>
        <w:tc>
          <w:tcPr>
            <w:tcW w:w="85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Pr="00F23C67" w:rsidRDefault="00F60936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Практика по ручной металлообработке</w:t>
            </w:r>
          </w:p>
        </w:tc>
        <w:tc>
          <w:tcPr>
            <w:tcW w:w="85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Pr="00F23C67" w:rsidRDefault="00F60936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Практика по механической металлообработке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Pr="00F23C67" w:rsidRDefault="00F60936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Электрорадиотехника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76F1" w:rsidTr="00293326">
        <w:tc>
          <w:tcPr>
            <w:tcW w:w="5524" w:type="dxa"/>
          </w:tcPr>
          <w:p w:rsidR="00F676F1" w:rsidRPr="00F23C67" w:rsidRDefault="00F60936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C67">
              <w:rPr>
                <w:rFonts w:ascii="Times New Roman" w:hAnsi="Times New Roman" w:cs="Times New Roman"/>
                <w:sz w:val="24"/>
                <w:szCs w:val="24"/>
              </w:rPr>
              <w:t>Практика по работе на токарном станке ЧПУ</w:t>
            </w:r>
          </w:p>
        </w:tc>
        <w:tc>
          <w:tcPr>
            <w:tcW w:w="850" w:type="dxa"/>
          </w:tcPr>
          <w:p w:rsidR="00F676F1" w:rsidRDefault="00F676F1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76F1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0936" w:rsidTr="00293326">
        <w:tc>
          <w:tcPr>
            <w:tcW w:w="552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946"/>
            </w:tblGrid>
            <w:tr w:rsidR="00F60936" w:rsidRPr="00F60936">
              <w:trPr>
                <w:trHeight w:val="109"/>
              </w:trPr>
              <w:tc>
                <w:tcPr>
                  <w:tcW w:w="0" w:type="auto"/>
                </w:tcPr>
                <w:p w:rsidR="00F60936" w:rsidRPr="00F60936" w:rsidRDefault="00F60936" w:rsidP="000B79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F6093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Практика по работе на фрезерном станке с ЧПУ </w:t>
                  </w:r>
                </w:p>
              </w:tc>
            </w:tr>
          </w:tbl>
          <w:p w:rsidR="00F60936" w:rsidRPr="00F23C67" w:rsidRDefault="00F60936" w:rsidP="000B7936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0936" w:rsidTr="00293326">
        <w:tc>
          <w:tcPr>
            <w:tcW w:w="9345" w:type="dxa"/>
            <w:gridSpan w:val="5"/>
          </w:tcPr>
          <w:p w:rsidR="00F60936" w:rsidRPr="00F60936" w:rsidRDefault="00F60936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                                  Направление «Культура дома, дизайн и технологии» </w:t>
            </w:r>
          </w:p>
        </w:tc>
      </w:tr>
      <w:tr w:rsidR="005C5F95" w:rsidTr="00293326">
        <w:tc>
          <w:tcPr>
            <w:tcW w:w="5524" w:type="dxa"/>
          </w:tcPr>
          <w:p w:rsidR="005C5F95" w:rsidRPr="00F60936" w:rsidRDefault="005C5F95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6093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Обработка швейного изделия или узла на швейно-вышивальном оборудовании</w:t>
            </w:r>
          </w:p>
        </w:tc>
        <w:tc>
          <w:tcPr>
            <w:tcW w:w="850" w:type="dxa"/>
          </w:tcPr>
          <w:p w:rsidR="005C5F95" w:rsidRDefault="005C5F95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5F95" w:rsidRDefault="005C5F95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5C5F95" w:rsidRDefault="005C5F95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5C5F95" w:rsidRDefault="005C5F95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0936" w:rsidTr="00293326">
        <w:tc>
          <w:tcPr>
            <w:tcW w:w="5524" w:type="dxa"/>
          </w:tcPr>
          <w:p w:rsidR="00F60936" w:rsidRDefault="00F60936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Механическая обработка швейного изделия или узла </w:t>
            </w:r>
          </w:p>
          <w:p w:rsidR="00F60936" w:rsidRPr="00F60936" w:rsidRDefault="00F6093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0936" w:rsidTr="00293326">
        <w:tc>
          <w:tcPr>
            <w:tcW w:w="5524" w:type="dxa"/>
          </w:tcPr>
          <w:p w:rsidR="00F60936" w:rsidRPr="00F60936" w:rsidRDefault="00F60936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Моделирование швейных изделий </w:t>
            </w:r>
          </w:p>
        </w:tc>
        <w:tc>
          <w:tcPr>
            <w:tcW w:w="85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60936" w:rsidTr="00293326">
        <w:tc>
          <w:tcPr>
            <w:tcW w:w="5524" w:type="dxa"/>
          </w:tcPr>
          <w:p w:rsidR="00F60936" w:rsidRDefault="00F60936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Моделирование швейных изделий с использованием графических редакторов </w:t>
            </w:r>
          </w:p>
          <w:p w:rsidR="00F60936" w:rsidRPr="00F60936" w:rsidRDefault="00F6093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0" w:type="dxa"/>
          </w:tcPr>
          <w:p w:rsidR="00F60936" w:rsidRDefault="00F60936" w:rsidP="000B7936">
            <w:pPr>
              <w:tabs>
                <w:tab w:val="left" w:pos="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F60936" w:rsidRDefault="00F60936" w:rsidP="000B7936">
      <w:pPr>
        <w:tabs>
          <w:tab w:val="left" w:pos="2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936" w:rsidRPr="00F60936" w:rsidRDefault="00F60936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0936">
        <w:rPr>
          <w:rFonts w:ascii="Times New Roman" w:hAnsi="Times New Roman" w:cs="Times New Roman"/>
          <w:sz w:val="24"/>
          <w:szCs w:val="24"/>
        </w:rPr>
        <w:t>Для того чтобы участники олимпиады при выполнении практического задания по технологии выполняли одинаковые технологические операции, должна быть разработана подробная инструкционная технологическая карта с чертежами и рисунками на выполнение каждого этапа задания. Только в этом случае возможна однозначная и объективная оценка качества выполнения практического задания каждым участником по заранее подготовленным критериям, по которым будет определяться с</w:t>
      </w:r>
      <w:r w:rsidR="00E76B28">
        <w:rPr>
          <w:rFonts w:ascii="Times New Roman" w:hAnsi="Times New Roman" w:cs="Times New Roman"/>
          <w:sz w:val="24"/>
          <w:szCs w:val="24"/>
        </w:rPr>
        <w:t>тепень владения безопасными приё</w:t>
      </w:r>
      <w:r w:rsidRPr="00F60936">
        <w:rPr>
          <w:rFonts w:ascii="Times New Roman" w:hAnsi="Times New Roman" w:cs="Times New Roman"/>
          <w:sz w:val="24"/>
          <w:szCs w:val="24"/>
        </w:rPr>
        <w:t xml:space="preserve">мами труда, умение выбирать инструменты, приспособления и материалы для работы, понимание технологической документации, точность и аккуратность выполнения технологического задания, правильное выполнение влажно-тепловой обработки. В этом случае профессиональное жюри может с высокой точностью и объективностью оценить все эти параметры при выполнении учащимися заданных технологических операций по заранее подготовленным качественным и количественным параметрам. </w:t>
      </w:r>
    </w:p>
    <w:p w:rsidR="00F60936" w:rsidRPr="00F60936" w:rsidRDefault="00F60936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0936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рекомендации по проекту </w:t>
      </w:r>
    </w:p>
    <w:p w:rsidR="00F60936" w:rsidRPr="00F60936" w:rsidRDefault="00F60936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0936">
        <w:rPr>
          <w:rFonts w:ascii="Times New Roman" w:hAnsi="Times New Roman" w:cs="Times New Roman"/>
          <w:sz w:val="24"/>
          <w:szCs w:val="24"/>
        </w:rPr>
        <w:t xml:space="preserve">Третьим туром олимпиады по технологии является представление самостоятельно выполненного учащимся проекта. </w:t>
      </w:r>
    </w:p>
    <w:p w:rsidR="00F23C67" w:rsidRDefault="00E76B28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– это сложная и трудоё</w:t>
      </w:r>
      <w:r w:rsidR="00F60936" w:rsidRPr="00F60936">
        <w:rPr>
          <w:rFonts w:ascii="Times New Roman" w:hAnsi="Times New Roman" w:cs="Times New Roman"/>
          <w:sz w:val="24"/>
          <w:szCs w:val="24"/>
        </w:rPr>
        <w:t>мкая работа, требующая времени, на школьном и муниципальном этапах необходимо объективно оцен</w:t>
      </w:r>
      <w:r>
        <w:rPr>
          <w:rFonts w:ascii="Times New Roman" w:hAnsi="Times New Roman" w:cs="Times New Roman"/>
          <w:sz w:val="24"/>
          <w:szCs w:val="24"/>
        </w:rPr>
        <w:t>ить качество эскизов, вклад ребё</w:t>
      </w:r>
      <w:r w:rsidR="00F60936" w:rsidRPr="00F60936">
        <w:rPr>
          <w:rFonts w:ascii="Times New Roman" w:hAnsi="Times New Roman" w:cs="Times New Roman"/>
          <w:sz w:val="24"/>
          <w:szCs w:val="24"/>
        </w:rPr>
        <w:t>нка в работу, новизну и оригинальность пр</w:t>
      </w:r>
      <w:r>
        <w:rPr>
          <w:rFonts w:ascii="Times New Roman" w:hAnsi="Times New Roman" w:cs="Times New Roman"/>
          <w:sz w:val="24"/>
          <w:szCs w:val="24"/>
        </w:rPr>
        <w:t>оекта. Проект может быть завершё</w:t>
      </w:r>
      <w:r w:rsidR="00F60936" w:rsidRPr="00F60936">
        <w:rPr>
          <w:rFonts w:ascii="Times New Roman" w:hAnsi="Times New Roman" w:cs="Times New Roman"/>
          <w:sz w:val="24"/>
          <w:szCs w:val="24"/>
        </w:rPr>
        <w:t xml:space="preserve">н на 75 %. В этом случае предметно-методическая комиссия определяет степень готовности </w:t>
      </w:r>
      <w:r>
        <w:rPr>
          <w:rFonts w:ascii="Times New Roman" w:hAnsi="Times New Roman" w:cs="Times New Roman"/>
          <w:sz w:val="24"/>
          <w:szCs w:val="24"/>
        </w:rPr>
        <w:t>проекта и оценивает проект с учё</w:t>
      </w:r>
      <w:r w:rsidR="00F60936" w:rsidRPr="00F60936">
        <w:rPr>
          <w:rFonts w:ascii="Times New Roman" w:hAnsi="Times New Roman" w:cs="Times New Roman"/>
          <w:sz w:val="24"/>
          <w:szCs w:val="24"/>
        </w:rPr>
        <w:t>том его доработки.</w:t>
      </w:r>
    </w:p>
    <w:p w:rsidR="00293326" w:rsidRPr="00293326" w:rsidRDefault="00293326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6">
        <w:rPr>
          <w:rFonts w:ascii="Times New Roman" w:hAnsi="Times New Roman" w:cs="Times New Roman"/>
          <w:sz w:val="24"/>
          <w:szCs w:val="24"/>
        </w:rPr>
        <w:t>Проекты могут быть самыми разными, поэтому необходимо особое значение уделить качеству графической информации (чертежам, эскизам и т.д.) и практической значимости. В направлениях «Проектирование объектов с применением современных технологий» (3-D технологии, применение оборудования с ЧПУ, лазерная обработка материалов и др.), «Проектирование новых материалов с заданными свойствами и изделий из этих материалов» необходимо особое вниман</w:t>
      </w:r>
      <w:r w:rsidR="00E76B28">
        <w:rPr>
          <w:rFonts w:ascii="Times New Roman" w:hAnsi="Times New Roman" w:cs="Times New Roman"/>
          <w:sz w:val="24"/>
          <w:szCs w:val="24"/>
        </w:rPr>
        <w:t>ие обратить на личный вклад ребё</w:t>
      </w:r>
      <w:r w:rsidRPr="00293326">
        <w:rPr>
          <w:rFonts w:ascii="Times New Roman" w:hAnsi="Times New Roman" w:cs="Times New Roman"/>
          <w:sz w:val="24"/>
          <w:szCs w:val="24"/>
        </w:rPr>
        <w:t>нка в проект. Чл</w:t>
      </w:r>
      <w:r w:rsidR="00E76B28">
        <w:rPr>
          <w:rFonts w:ascii="Times New Roman" w:hAnsi="Times New Roman" w:cs="Times New Roman"/>
          <w:sz w:val="24"/>
          <w:szCs w:val="24"/>
        </w:rPr>
        <w:t>ены жюри должны выявить, приобрё</w:t>
      </w:r>
      <w:r w:rsidRPr="00293326">
        <w:rPr>
          <w:rFonts w:ascii="Times New Roman" w:hAnsi="Times New Roman" w:cs="Times New Roman"/>
          <w:sz w:val="24"/>
          <w:szCs w:val="24"/>
        </w:rPr>
        <w:t xml:space="preserve">л ли обучающийся навыки работы на современном оборудовании лично или заказал детали и конструкционные элементы в мастерской или ателье. Очень важна и экологическая оценка проекта. </w:t>
      </w:r>
    </w:p>
    <w:p w:rsidR="00293326" w:rsidRPr="00293326" w:rsidRDefault="00293326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6">
        <w:rPr>
          <w:rFonts w:ascii="Times New Roman" w:hAnsi="Times New Roman" w:cs="Times New Roman"/>
          <w:sz w:val="24"/>
          <w:szCs w:val="24"/>
        </w:rPr>
        <w:t>На защиту учебных творческих проектов каждый участник олимпиады представляет выполненное изделие и пояснительную записку, готовит презентацию проекта. Пояснительная записка выполняется в с</w:t>
      </w:r>
      <w:r w:rsidR="00E76B28">
        <w:rPr>
          <w:rFonts w:ascii="Times New Roman" w:hAnsi="Times New Roman" w:cs="Times New Roman"/>
          <w:sz w:val="24"/>
          <w:szCs w:val="24"/>
        </w:rPr>
        <w:t>оответствии с определёнными правилами и является развё</w:t>
      </w:r>
      <w:r w:rsidRPr="00293326">
        <w:rPr>
          <w:rFonts w:ascii="Times New Roman" w:hAnsi="Times New Roman" w:cs="Times New Roman"/>
          <w:sz w:val="24"/>
          <w:szCs w:val="24"/>
        </w:rPr>
        <w:t xml:space="preserve">рнутым описанием деятельности обучающихся при выполнении проекта. </w:t>
      </w:r>
    </w:p>
    <w:p w:rsidR="00293326" w:rsidRPr="00293326" w:rsidRDefault="00293326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6">
        <w:rPr>
          <w:rFonts w:ascii="Times New Roman" w:hAnsi="Times New Roman" w:cs="Times New Roman"/>
          <w:sz w:val="24"/>
          <w:szCs w:val="24"/>
        </w:rPr>
        <w:t xml:space="preserve">На защиту творческого проекта предоставляется 5–7 минут. </w:t>
      </w:r>
    </w:p>
    <w:p w:rsidR="00293326" w:rsidRPr="00293326" w:rsidRDefault="00293326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6">
        <w:rPr>
          <w:rFonts w:ascii="Times New Roman" w:hAnsi="Times New Roman" w:cs="Times New Roman"/>
          <w:sz w:val="24"/>
          <w:szCs w:val="24"/>
        </w:rPr>
        <w:t xml:space="preserve">Обучающиеся могут представлять разнообразные проекты по виду доминирующей деятельности: исследовательские, практико-ориентированные, творческие, игровые. </w:t>
      </w:r>
    </w:p>
    <w:p w:rsidR="00293326" w:rsidRPr="00293326" w:rsidRDefault="00293326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6">
        <w:rPr>
          <w:rFonts w:ascii="Times New Roman" w:hAnsi="Times New Roman" w:cs="Times New Roman"/>
          <w:sz w:val="24"/>
          <w:szCs w:val="24"/>
        </w:rPr>
        <w:t xml:space="preserve">В 2020/21 учебном году ЦПМК по технологии определило </w:t>
      </w:r>
      <w:r w:rsidRPr="002933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тематику проектов для участников олимпиады на всех этапах – «Технологии будущего». </w:t>
      </w:r>
      <w:r w:rsidRPr="00293326">
        <w:rPr>
          <w:rFonts w:ascii="Times New Roman" w:hAnsi="Times New Roman" w:cs="Times New Roman"/>
          <w:sz w:val="24"/>
          <w:szCs w:val="24"/>
        </w:rPr>
        <w:t xml:space="preserve">Все проекты должны отвечать заданной теме, а члены жюри должны учитывать соответствие проекта при оценке. </w:t>
      </w:r>
    </w:p>
    <w:p w:rsidR="00293326" w:rsidRDefault="00293326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4D2" w:rsidRPr="006524D2" w:rsidRDefault="006524D2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4D2">
        <w:rPr>
          <w:rFonts w:ascii="Times New Roman" w:hAnsi="Times New Roman" w:cs="Times New Roman"/>
          <w:b/>
          <w:bCs/>
          <w:sz w:val="24"/>
          <w:szCs w:val="24"/>
        </w:rPr>
        <w:t xml:space="preserve">5. МЕТОДИКА ОЦЕНИВАНИЯ ВЫПОЛНЕННЫХ ОЛИМПИАДНЫХ ЗАДАНИЙ </w:t>
      </w:r>
    </w:p>
    <w:p w:rsidR="006524D2" w:rsidRPr="006524D2" w:rsidRDefault="006524D2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4D2">
        <w:rPr>
          <w:rFonts w:ascii="Times New Roman" w:hAnsi="Times New Roman" w:cs="Times New Roman"/>
          <w:sz w:val="24"/>
          <w:szCs w:val="24"/>
        </w:rPr>
        <w:t xml:space="preserve">Система и методика оценивания олимпиадных заданий должны позволять объективно выявить реальный уровень подготовки участников олимпиады по технологии. </w:t>
      </w:r>
    </w:p>
    <w:p w:rsidR="006524D2" w:rsidRDefault="00E76B28" w:rsidP="000B7936">
      <w:p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учё</w:t>
      </w:r>
      <w:r w:rsidR="006524D2" w:rsidRPr="006524D2">
        <w:rPr>
          <w:rFonts w:ascii="Times New Roman" w:hAnsi="Times New Roman" w:cs="Times New Roman"/>
          <w:sz w:val="24"/>
          <w:szCs w:val="24"/>
        </w:rPr>
        <w:t>том этого при разработке методики оценивания олимпиадных заданий предметно-методическим комиссиям рекомендуется:</w:t>
      </w:r>
    </w:p>
    <w:p w:rsidR="006524D2" w:rsidRPr="006524D2" w:rsidRDefault="006524D2" w:rsidP="000B7936">
      <w:pPr>
        <w:pStyle w:val="a4"/>
        <w:numPr>
          <w:ilvl w:val="0"/>
          <w:numId w:val="4"/>
        </w:num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4D2">
        <w:rPr>
          <w:rFonts w:ascii="Times New Roman" w:hAnsi="Times New Roman" w:cs="Times New Roman"/>
          <w:sz w:val="24"/>
          <w:szCs w:val="24"/>
        </w:rPr>
        <w:t>по всем теоретическим и практическим заданиям начисление баллов производить целыми, а не дробными числами, уйдя от ошибок, так как дробные числа только увеличат их вероятность, при этом общий результат будет получен в ц</w:t>
      </w:r>
      <w:r w:rsidR="00E76B28">
        <w:rPr>
          <w:rFonts w:ascii="Times New Roman" w:hAnsi="Times New Roman" w:cs="Times New Roman"/>
          <w:sz w:val="24"/>
          <w:szCs w:val="24"/>
        </w:rPr>
        <w:t>елых числах, что упростит подсчё</w:t>
      </w:r>
      <w:r w:rsidRPr="006524D2">
        <w:rPr>
          <w:rFonts w:ascii="Times New Roman" w:hAnsi="Times New Roman" w:cs="Times New Roman"/>
          <w:sz w:val="24"/>
          <w:szCs w:val="24"/>
        </w:rPr>
        <w:t xml:space="preserve">т баллов всех участников; </w:t>
      </w:r>
    </w:p>
    <w:p w:rsidR="006524D2" w:rsidRPr="006524D2" w:rsidRDefault="006524D2" w:rsidP="000B7936">
      <w:pPr>
        <w:pStyle w:val="a4"/>
        <w:numPr>
          <w:ilvl w:val="0"/>
          <w:numId w:val="4"/>
        </w:num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4D2">
        <w:rPr>
          <w:rFonts w:ascii="Times New Roman" w:hAnsi="Times New Roman" w:cs="Times New Roman"/>
          <w:sz w:val="24"/>
          <w:szCs w:val="24"/>
        </w:rPr>
        <w:t xml:space="preserve">размер максимальных баллов за задания теоретического тура установить в зависимости от уровня сложности задания, за задания одного уровня сложности начислять одинаковый максимальный балл; </w:t>
      </w:r>
    </w:p>
    <w:p w:rsidR="006524D2" w:rsidRPr="006524D2" w:rsidRDefault="00E76B28" w:rsidP="000B7936">
      <w:pPr>
        <w:pStyle w:val="a4"/>
        <w:numPr>
          <w:ilvl w:val="0"/>
          <w:numId w:val="4"/>
        </w:num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удобства подсчё</w:t>
      </w:r>
      <w:r w:rsidR="006524D2" w:rsidRPr="006524D2">
        <w:rPr>
          <w:rFonts w:ascii="Times New Roman" w:hAnsi="Times New Roman" w:cs="Times New Roman"/>
          <w:sz w:val="24"/>
          <w:szCs w:val="24"/>
        </w:rPr>
        <w:t xml:space="preserve">та результатов теоретического тура за каждое правильно выполненное задание участник конкурса получает 1 балл. Если тест выполнен неправильно или только частично – 0 баллов. Не следует ставить оценку в полбалла за вопрос, выполненный наполовину; </w:t>
      </w:r>
    </w:p>
    <w:p w:rsidR="006524D2" w:rsidRPr="006524D2" w:rsidRDefault="006524D2" w:rsidP="000B7936">
      <w:pPr>
        <w:pStyle w:val="a4"/>
        <w:numPr>
          <w:ilvl w:val="0"/>
          <w:numId w:val="4"/>
        </w:num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4D2">
        <w:rPr>
          <w:rFonts w:ascii="Times New Roman" w:hAnsi="Times New Roman" w:cs="Times New Roman"/>
          <w:sz w:val="24"/>
          <w:szCs w:val="24"/>
        </w:rPr>
        <w:t xml:space="preserve">формулировка свободных ответов на вопросы и задания обязательно и/или частично должна совпадать с ответом, прилагаемым к заданию. Здесь правильность ответа должна оцениваться по общему смыслу и по ключевым словам; </w:t>
      </w:r>
    </w:p>
    <w:p w:rsidR="006524D2" w:rsidRPr="006524D2" w:rsidRDefault="006524D2" w:rsidP="000B7936">
      <w:pPr>
        <w:pStyle w:val="a4"/>
        <w:numPr>
          <w:ilvl w:val="0"/>
          <w:numId w:val="4"/>
        </w:num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4D2">
        <w:rPr>
          <w:rFonts w:ascii="Times New Roman" w:hAnsi="Times New Roman" w:cs="Times New Roman"/>
          <w:sz w:val="24"/>
          <w:szCs w:val="24"/>
        </w:rPr>
        <w:t>предметно-методическим комиссиям при составлении разных по уровню заданий (очень простые вопросы (тесты), задачи, творческие вопросы)</w:t>
      </w:r>
      <w:r w:rsidR="00E76B28">
        <w:rPr>
          <w:rFonts w:ascii="Times New Roman" w:hAnsi="Times New Roman" w:cs="Times New Roman"/>
          <w:sz w:val="24"/>
          <w:szCs w:val="24"/>
        </w:rPr>
        <w:t xml:space="preserve"> следует помнить, что при подсчё</w:t>
      </w:r>
      <w:r w:rsidRPr="006524D2">
        <w:rPr>
          <w:rFonts w:ascii="Times New Roman" w:hAnsi="Times New Roman" w:cs="Times New Roman"/>
          <w:sz w:val="24"/>
          <w:szCs w:val="24"/>
        </w:rPr>
        <w:t xml:space="preserve">те баллов общее количество баллов не должно превышать рекомендуемое; </w:t>
      </w:r>
    </w:p>
    <w:p w:rsidR="006524D2" w:rsidRPr="00423D4F" w:rsidRDefault="00E76B28" w:rsidP="000B7936">
      <w:pPr>
        <w:pStyle w:val="a4"/>
        <w:numPr>
          <w:ilvl w:val="0"/>
          <w:numId w:val="4"/>
        </w:numPr>
        <w:tabs>
          <w:tab w:val="left" w:pos="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результат оценивать путё</w:t>
      </w:r>
      <w:r w:rsidR="006524D2" w:rsidRPr="006524D2">
        <w:rPr>
          <w:rFonts w:ascii="Times New Roman" w:hAnsi="Times New Roman" w:cs="Times New Roman"/>
          <w:sz w:val="24"/>
          <w:szCs w:val="24"/>
        </w:rPr>
        <w:t xml:space="preserve">м простого сложения баллов, полученных участниками за каждый тур олимпиады. </w:t>
      </w:r>
    </w:p>
    <w:p w:rsidR="00423D4F" w:rsidRDefault="00423D4F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D4F">
        <w:rPr>
          <w:rFonts w:ascii="Times New Roman" w:hAnsi="Times New Roman" w:cs="Times New Roman"/>
          <w:sz w:val="24"/>
          <w:szCs w:val="24"/>
        </w:rPr>
        <w:t xml:space="preserve">На </w:t>
      </w:r>
      <w:r w:rsidRPr="00423D4F">
        <w:rPr>
          <w:rFonts w:ascii="Times New Roman" w:hAnsi="Times New Roman" w:cs="Times New Roman"/>
          <w:b/>
          <w:sz w:val="24"/>
          <w:szCs w:val="24"/>
        </w:rPr>
        <w:t>муниципальном этапе</w:t>
      </w:r>
      <w:r w:rsidRPr="00423D4F">
        <w:rPr>
          <w:rFonts w:ascii="Times New Roman" w:hAnsi="Times New Roman" w:cs="Times New Roman"/>
          <w:sz w:val="24"/>
          <w:szCs w:val="24"/>
        </w:rPr>
        <w:t xml:space="preserve"> олимпиады по двум направлениям – «Техника, технологии и техническое творчество» и «Культура дома, дизайн и технологии» </w:t>
      </w:r>
      <w:r w:rsidRPr="00423D4F">
        <w:rPr>
          <w:rFonts w:ascii="Times New Roman" w:hAnsi="Times New Roman" w:cs="Times New Roman"/>
          <w:b/>
          <w:sz w:val="24"/>
          <w:szCs w:val="24"/>
        </w:rPr>
        <w:t xml:space="preserve">на теоретическом туре </w:t>
      </w:r>
      <w:r w:rsidRPr="00423D4F">
        <w:rPr>
          <w:rFonts w:ascii="Times New Roman" w:hAnsi="Times New Roman" w:cs="Times New Roman"/>
          <w:sz w:val="24"/>
          <w:szCs w:val="24"/>
        </w:rPr>
        <w:t xml:space="preserve">общее максимальное число баллов для обучающихся </w:t>
      </w:r>
      <w:r w:rsidRPr="007E6925">
        <w:rPr>
          <w:rFonts w:ascii="Times New Roman" w:hAnsi="Times New Roman" w:cs="Times New Roman"/>
          <w:i/>
          <w:sz w:val="24"/>
          <w:szCs w:val="24"/>
        </w:rPr>
        <w:t>7–8 классов – 25</w:t>
      </w:r>
      <w:r w:rsidRPr="00423D4F">
        <w:rPr>
          <w:rFonts w:ascii="Times New Roman" w:hAnsi="Times New Roman" w:cs="Times New Roman"/>
          <w:sz w:val="24"/>
          <w:szCs w:val="24"/>
        </w:rPr>
        <w:t xml:space="preserve">, для обучающихся </w:t>
      </w:r>
      <w:r w:rsidRPr="007E6925">
        <w:rPr>
          <w:rFonts w:ascii="Times New Roman" w:hAnsi="Times New Roman" w:cs="Times New Roman"/>
          <w:i/>
          <w:sz w:val="24"/>
          <w:szCs w:val="24"/>
        </w:rPr>
        <w:t>9 класса – 30 (20+10), а 10–11 классов – 35 (25+10).</w:t>
      </w:r>
    </w:p>
    <w:p w:rsidR="00423D4F" w:rsidRPr="00423D4F" w:rsidRDefault="00423D4F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D4F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за практические задания – 40.</w:t>
      </w:r>
    </w:p>
    <w:p w:rsidR="007E6925" w:rsidRDefault="00423D4F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D4F">
        <w:rPr>
          <w:rFonts w:ascii="Times New Roman" w:hAnsi="Times New Roman" w:cs="Times New Roman"/>
          <w:sz w:val="24"/>
          <w:szCs w:val="24"/>
        </w:rPr>
        <w:t>Для второго тура при оценке практических заданий большую помощь оказывают заранее разработанные и подготовленные карты пооперационного контроля практических работ. В этих картах весь технологический процесс изготовления изделия разбивается на отдельные операции, каждая</w:t>
      </w:r>
      <w:r w:rsidR="00E76B28">
        <w:rPr>
          <w:rFonts w:ascii="Times New Roman" w:hAnsi="Times New Roman" w:cs="Times New Roman"/>
          <w:sz w:val="24"/>
          <w:szCs w:val="24"/>
        </w:rPr>
        <w:t xml:space="preserve"> из которых оценивается определё</w:t>
      </w:r>
      <w:r w:rsidRPr="00423D4F">
        <w:rPr>
          <w:rFonts w:ascii="Times New Roman" w:hAnsi="Times New Roman" w:cs="Times New Roman"/>
          <w:sz w:val="24"/>
          <w:szCs w:val="24"/>
        </w:rPr>
        <w:t>нным количеством баллов, одинаковым для всех участников. При оценке технологической операции учитываются как качественные показатели, так и количественные критерии (размеры, допуски, отклонения и др.). Количество баллов, а при их отсутствии сами критерии оценки определяет жюри. Такая система оценок позволяет за аналогичные ошибки снимать одинаковое количество баллов у любого участника. Это позволяет проверяющим избежать разногласий при проверке практических работ, вып</w:t>
      </w:r>
      <w:r w:rsidR="007E6925">
        <w:rPr>
          <w:rFonts w:ascii="Times New Roman" w:hAnsi="Times New Roman" w:cs="Times New Roman"/>
          <w:sz w:val="24"/>
          <w:szCs w:val="24"/>
        </w:rPr>
        <w:t>олненных участниками олимпиады.</w:t>
      </w:r>
    </w:p>
    <w:p w:rsidR="00423D4F" w:rsidRPr="00423D4F" w:rsidRDefault="00423D4F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b/>
          <w:sz w:val="24"/>
          <w:szCs w:val="24"/>
        </w:rPr>
        <w:t>По направлению «Культура дома, дизайн и технологии»</w:t>
      </w:r>
      <w:r w:rsidRPr="007E6925">
        <w:rPr>
          <w:rFonts w:ascii="Times New Roman" w:hAnsi="Times New Roman" w:cs="Times New Roman"/>
          <w:i/>
          <w:sz w:val="24"/>
          <w:szCs w:val="24"/>
        </w:rPr>
        <w:t xml:space="preserve"> при оценке практических заданий</w:t>
      </w:r>
      <w:r w:rsidRPr="00423D4F">
        <w:rPr>
          <w:rFonts w:ascii="Times New Roman" w:hAnsi="Times New Roman" w:cs="Times New Roman"/>
          <w:sz w:val="24"/>
          <w:szCs w:val="24"/>
        </w:rPr>
        <w:t xml:space="preserve"> (практика по обработке швейных изделий и моделирование) общее количество </w:t>
      </w:r>
      <w:r w:rsidRPr="007E6925">
        <w:rPr>
          <w:rFonts w:ascii="Times New Roman" w:hAnsi="Times New Roman" w:cs="Times New Roman"/>
          <w:i/>
          <w:sz w:val="24"/>
          <w:szCs w:val="24"/>
        </w:rPr>
        <w:t>баллов – 40</w:t>
      </w:r>
      <w:r w:rsidRPr="00423D4F">
        <w:rPr>
          <w:rFonts w:ascii="Times New Roman" w:hAnsi="Times New Roman" w:cs="Times New Roman"/>
          <w:sz w:val="24"/>
          <w:szCs w:val="24"/>
        </w:rPr>
        <w:t xml:space="preserve">. Задание </w:t>
      </w:r>
      <w:r w:rsidRPr="007E6925">
        <w:rPr>
          <w:rFonts w:ascii="Times New Roman" w:hAnsi="Times New Roman" w:cs="Times New Roman"/>
          <w:i/>
          <w:sz w:val="24"/>
          <w:szCs w:val="24"/>
        </w:rPr>
        <w:t>по моделированию</w:t>
      </w:r>
      <w:r w:rsidRPr="00423D4F">
        <w:rPr>
          <w:rFonts w:ascii="Times New Roman" w:hAnsi="Times New Roman" w:cs="Times New Roman"/>
          <w:sz w:val="24"/>
          <w:szCs w:val="24"/>
        </w:rPr>
        <w:t xml:space="preserve"> оценивается в</w:t>
      </w:r>
      <w:r w:rsidRPr="007E6925">
        <w:rPr>
          <w:rFonts w:ascii="Times New Roman" w:hAnsi="Times New Roman" w:cs="Times New Roman"/>
          <w:i/>
          <w:sz w:val="24"/>
          <w:szCs w:val="24"/>
        </w:rPr>
        <w:t xml:space="preserve"> 20 баллов,</w:t>
      </w:r>
      <w:r w:rsidRPr="00423D4F">
        <w:rPr>
          <w:rFonts w:ascii="Times New Roman" w:hAnsi="Times New Roman" w:cs="Times New Roman"/>
          <w:sz w:val="24"/>
          <w:szCs w:val="24"/>
        </w:rPr>
        <w:t xml:space="preserve"> за практическое задание по технологии обработки участник может также получить </w:t>
      </w:r>
      <w:r w:rsidRPr="007E6925">
        <w:rPr>
          <w:rFonts w:ascii="Times New Roman" w:hAnsi="Times New Roman" w:cs="Times New Roman"/>
          <w:i/>
          <w:sz w:val="24"/>
          <w:szCs w:val="24"/>
        </w:rPr>
        <w:t>максимально 20 баллов.</w:t>
      </w:r>
    </w:p>
    <w:p w:rsidR="00423D4F" w:rsidRDefault="00423D4F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D4F">
        <w:rPr>
          <w:rFonts w:ascii="Times New Roman" w:hAnsi="Times New Roman" w:cs="Times New Roman"/>
          <w:sz w:val="24"/>
          <w:szCs w:val="24"/>
        </w:rPr>
        <w:t>При оценке заданий по моделированию рекомендуется использовать дробную оценку. Если члены жюри считают, что з</w:t>
      </w:r>
      <w:r w:rsidR="00E76B28">
        <w:rPr>
          <w:rFonts w:ascii="Times New Roman" w:hAnsi="Times New Roman" w:cs="Times New Roman"/>
          <w:sz w:val="24"/>
          <w:szCs w:val="24"/>
        </w:rPr>
        <w:t>адание, соответствующее определё</w:t>
      </w:r>
      <w:r w:rsidRPr="00423D4F">
        <w:rPr>
          <w:rFonts w:ascii="Times New Roman" w:hAnsi="Times New Roman" w:cs="Times New Roman"/>
          <w:sz w:val="24"/>
          <w:szCs w:val="24"/>
        </w:rPr>
        <w:t xml:space="preserve">нному пункту карты пооперационного контроля, выполнено частично, рекомендуется его </w:t>
      </w:r>
      <w:r w:rsidR="00E76B28">
        <w:rPr>
          <w:rFonts w:ascii="Times New Roman" w:hAnsi="Times New Roman" w:cs="Times New Roman"/>
          <w:sz w:val="24"/>
          <w:szCs w:val="24"/>
        </w:rPr>
        <w:t>оценить в десятых балла, что даё</w:t>
      </w:r>
      <w:r w:rsidRPr="00423D4F">
        <w:rPr>
          <w:rFonts w:ascii="Times New Roman" w:hAnsi="Times New Roman" w:cs="Times New Roman"/>
          <w:sz w:val="24"/>
          <w:szCs w:val="24"/>
        </w:rPr>
        <w:t>т более объективную оценку.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При разработке заданий по моделированию и при оценивании работ рекомендуется обратить внимание на то, что задание по моделированию включает в себя два этапа: </w:t>
      </w:r>
    </w:p>
    <w:p w:rsidR="007E6925" w:rsidRPr="007E6925" w:rsidRDefault="007E6925" w:rsidP="000B793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первый – контроль практического задания (нанесение линий и необходимых надписей для моделирования чертежа основы платья); </w:t>
      </w:r>
    </w:p>
    <w:p w:rsidR="007E6925" w:rsidRPr="007E6925" w:rsidRDefault="007E6925" w:rsidP="000B793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второй – результат моделирования (приклеить готовые выкройки модели).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При оценивании первого этапа необходимо учитывать наличие модельных линий на основе чертежей переда (или полочек), спинки, рукавов (при их наличии) и полотнищ юбки в соответствии с рисунком и художественно-техническим описанием модели. Помимо основных конструктивных линий (работы с вытачками, подрезами, построением кокеток и т.д.), на основных деталях должно быть показано местоположение, конфигурация вспомогательных и декоративных деталей пропорциональных форм и размеров, таких как подборта, обтачки, листочки, подкладки карманов, хлястики и др. </w:t>
      </w:r>
    </w:p>
    <w:p w:rsid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Не следует допускать, чтобы участники олимпиады при выполнении практической работы произвольно изменяли технологию выполнения практического задания, т</w:t>
      </w:r>
      <w:r w:rsidR="00E76B28">
        <w:rPr>
          <w:rFonts w:ascii="Times New Roman" w:hAnsi="Times New Roman" w:cs="Times New Roman"/>
          <w:sz w:val="24"/>
          <w:szCs w:val="24"/>
        </w:rPr>
        <w:t>ак как это приводит к неопределённости в её</w:t>
      </w:r>
      <w:r w:rsidRPr="007E6925">
        <w:rPr>
          <w:rFonts w:ascii="Times New Roman" w:hAnsi="Times New Roman" w:cs="Times New Roman"/>
          <w:sz w:val="24"/>
          <w:szCs w:val="24"/>
        </w:rPr>
        <w:t xml:space="preserve"> оценке. Для проявления творчества и фантазии существуют творческие проекты.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Практика проведения олимпиад показала, что подобный способ оценки не вызывает у участников состязаний сомнений в справедливости и объективности жюри.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число баллов за проект – 50.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Главной задачей экспертов является выявление новизны представляемых проектов, оригинальности выполненного изделия, новаторства идей автора.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Важными характеристиками участника олимпиады при оценке творческих проектов должны быть следующие: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а) са</w:t>
      </w:r>
      <w:r w:rsidR="00E76B28">
        <w:rPr>
          <w:rFonts w:ascii="Times New Roman" w:hAnsi="Times New Roman" w:cs="Times New Roman"/>
          <w:sz w:val="24"/>
          <w:szCs w:val="24"/>
        </w:rPr>
        <w:t>мостоятельность выбора темы и её</w:t>
      </w:r>
      <w:r w:rsidRPr="007E6925">
        <w:rPr>
          <w:rFonts w:ascii="Times New Roman" w:hAnsi="Times New Roman" w:cs="Times New Roman"/>
          <w:sz w:val="24"/>
          <w:szCs w:val="24"/>
        </w:rPr>
        <w:t xml:space="preserve"> соответствие содержанию изложенной проблемы;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б) актуальность проекта с точки зрения востребованности промышленного производства и потребительского спроса;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в) технологическое решение и конструктивные особенности изделия, владение при</w:t>
      </w:r>
      <w:r w:rsidR="00C85899">
        <w:rPr>
          <w:rFonts w:ascii="Times New Roman" w:hAnsi="Times New Roman" w:cs="Times New Roman"/>
          <w:sz w:val="24"/>
          <w:szCs w:val="24"/>
        </w:rPr>
        <w:t>ё</w:t>
      </w:r>
      <w:r w:rsidRPr="007E6925">
        <w:rPr>
          <w:rFonts w:ascii="Times New Roman" w:hAnsi="Times New Roman" w:cs="Times New Roman"/>
          <w:sz w:val="24"/>
          <w:szCs w:val="24"/>
        </w:rPr>
        <w:t xml:space="preserve">мами выполнения отдельных элементов;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г) оригинальность проектного решения;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д) многофункциональность и вариативность демонстрируемого изделия;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 xml:space="preserve">е) способность участника олимпиады оценивать результаты своей проектной деятельности; </w:t>
      </w:r>
    </w:p>
    <w:p w:rsid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ж) понимание сути задаваемых вопросов и аргументированность ответов.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Обращая внимание на особенности оценивания проектов, отметим, что проект, как любая творческая работа, оценивается только методом экспертной оценки. Если задания теоретического и практического конкурсов оцениваются по правильным вариантам ответов и картам пооперационного контроля, что позволяет объективно оценить результаты каждого участника, то проект является творческой работой школьника</w:t>
      </w:r>
      <w:r w:rsidRPr="007E6925">
        <w:rPr>
          <w:rFonts w:ascii="Times New Roman" w:hAnsi="Times New Roman" w:cs="Times New Roman"/>
          <w:i/>
          <w:sz w:val="24"/>
          <w:szCs w:val="24"/>
        </w:rPr>
        <w:t>. В соответствии с рекомендациями Министерства просвещения Российской Федерации критерии должны быть едины для всех направлений.</w:t>
      </w:r>
      <w:r w:rsidRPr="007E6925">
        <w:rPr>
          <w:rFonts w:ascii="Times New Roman" w:hAnsi="Times New Roman" w:cs="Times New Roman"/>
          <w:sz w:val="24"/>
          <w:szCs w:val="24"/>
        </w:rPr>
        <w:t xml:space="preserve"> Поэтому ЦПМК рекомендованы основные позиции представляемого проекта, по которым проходит экспертиза. Эти критерии обсуждаются предметно-методической комиссией,</w:t>
      </w:r>
      <w:r w:rsidR="00E76B28">
        <w:rPr>
          <w:rFonts w:ascii="Times New Roman" w:hAnsi="Times New Roman" w:cs="Times New Roman"/>
          <w:sz w:val="24"/>
          <w:szCs w:val="24"/>
        </w:rPr>
        <w:t xml:space="preserve"> корректируются, уточняются путё</w:t>
      </w:r>
      <w:r w:rsidRPr="007E6925">
        <w:rPr>
          <w:rFonts w:ascii="Times New Roman" w:hAnsi="Times New Roman" w:cs="Times New Roman"/>
          <w:sz w:val="24"/>
          <w:szCs w:val="24"/>
        </w:rPr>
        <w:t>м дробления подпунктов на более мелкие (при необходимости) и утверждаются протоколом.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Региональная предметно-методическая комиссия имеет право корректировать критерии оценки и промежуточные бал</w:t>
      </w:r>
      <w:r w:rsidR="00E76B28">
        <w:rPr>
          <w:rFonts w:ascii="Times New Roman" w:hAnsi="Times New Roman" w:cs="Times New Roman"/>
          <w:sz w:val="24"/>
          <w:szCs w:val="24"/>
        </w:rPr>
        <w:t>лы, но итог не может быть изменё</w:t>
      </w:r>
      <w:r w:rsidRPr="007E6925">
        <w:rPr>
          <w:rFonts w:ascii="Times New Roman" w:hAnsi="Times New Roman" w:cs="Times New Roman"/>
          <w:sz w:val="24"/>
          <w:szCs w:val="24"/>
        </w:rPr>
        <w:t>н.</w:t>
      </w:r>
    </w:p>
    <w:p w:rsidR="007E6925" w:rsidRPr="007E6925" w:rsidRDefault="00E76B28" w:rsidP="000B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Победителей и призё</w:t>
      </w:r>
      <w:r w:rsidR="007E6925" w:rsidRPr="007E6925">
        <w:rPr>
          <w:rFonts w:ascii="Times New Roman" w:hAnsi="Times New Roman" w:cs="Times New Roman"/>
          <w:sz w:val="24"/>
          <w:szCs w:val="24"/>
        </w:rPr>
        <w:t>ров олимпиады определяют по суммарному количеству баллов, набранному каж</w:t>
      </w:r>
      <w:r>
        <w:rPr>
          <w:rFonts w:ascii="Times New Roman" w:hAnsi="Times New Roman" w:cs="Times New Roman"/>
          <w:sz w:val="24"/>
          <w:szCs w:val="24"/>
        </w:rPr>
        <w:t>дым участником во всех трё</w:t>
      </w:r>
      <w:r w:rsidR="007E6925" w:rsidRPr="007E6925">
        <w:rPr>
          <w:rFonts w:ascii="Times New Roman" w:hAnsi="Times New Roman" w:cs="Times New Roman"/>
          <w:sz w:val="24"/>
          <w:szCs w:val="24"/>
        </w:rPr>
        <w:t>х турах</w:t>
      </w:r>
      <w:r w:rsidR="007E6925" w:rsidRPr="007E6925">
        <w:rPr>
          <w:rFonts w:ascii="Times New Roman" w:hAnsi="Times New Roman" w:cs="Times New Roman"/>
          <w:i/>
          <w:sz w:val="24"/>
          <w:szCs w:val="24"/>
        </w:rPr>
        <w:t>. В целом учащиеся 7–8 классов могут получить 115 баллов (25 + 40 + 50), 9 класса – 120 баллов (30+ 40 + 50), 10–11 классов – 125 баллов (35+ 40 + 50).</w:t>
      </w:r>
    </w:p>
    <w:p w:rsid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Если предметно-методическая комиссия считает необходимым дать разные пакеты заданий для 7, 8, 9 классов, итоги подводятся по каждой параллели, но на региональный этап приглашаютс</w:t>
      </w:r>
      <w:r>
        <w:rPr>
          <w:rFonts w:ascii="Times New Roman" w:hAnsi="Times New Roman" w:cs="Times New Roman"/>
          <w:sz w:val="24"/>
          <w:szCs w:val="24"/>
        </w:rPr>
        <w:t xml:space="preserve">я обучающиеся 9, 10–11 классов. </w:t>
      </w:r>
      <w:r w:rsidRPr="007E6925">
        <w:rPr>
          <w:rFonts w:ascii="Times New Roman" w:hAnsi="Times New Roman" w:cs="Times New Roman"/>
          <w:sz w:val="24"/>
          <w:szCs w:val="24"/>
        </w:rPr>
        <w:t xml:space="preserve">Если для разных параллелей используется один пакет заданий (8–9; 10–11 классов), результаты </w:t>
      </w:r>
      <w:r w:rsidRPr="007E6925">
        <w:rPr>
          <w:rFonts w:ascii="Times New Roman" w:hAnsi="Times New Roman" w:cs="Times New Roman"/>
          <w:b/>
          <w:sz w:val="24"/>
          <w:szCs w:val="24"/>
        </w:rPr>
        <w:t>должны быть введены в единую рейтинговую таблицу!</w:t>
      </w:r>
    </w:p>
    <w:p w:rsid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F59" w:rsidRPr="007E6925" w:rsidRDefault="007E6925" w:rsidP="000B79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925">
        <w:rPr>
          <w:rFonts w:ascii="Times New Roman" w:hAnsi="Times New Roman" w:cs="Times New Roman"/>
          <w:b/>
          <w:sz w:val="24"/>
          <w:szCs w:val="24"/>
        </w:rPr>
        <w:t>6. ОПИСАНИЕ НЕОБХОДИМОГО МАТЕРИАЛЬНО-ТЕХНИЧЕСКОГО ОБЕСПЕЧЕНИ</w:t>
      </w:r>
      <w:r w:rsidR="007F505B">
        <w:rPr>
          <w:rFonts w:ascii="Times New Roman" w:hAnsi="Times New Roman" w:cs="Times New Roman"/>
          <w:b/>
          <w:sz w:val="24"/>
          <w:szCs w:val="24"/>
        </w:rPr>
        <w:t>Я</w:t>
      </w:r>
      <w:r w:rsidRPr="007E6925">
        <w:rPr>
          <w:rFonts w:ascii="Times New Roman" w:hAnsi="Times New Roman" w:cs="Times New Roman"/>
          <w:b/>
          <w:sz w:val="24"/>
          <w:szCs w:val="24"/>
        </w:rPr>
        <w:t xml:space="preserve"> ДЛЯ ВЫПОЛНЕНИЯ ОЛИМПИАДНЫХ ЗАДАНИЙ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Для проведения всех мероприятий олимпиады необходима соответствующая материальная база, подготовкой которой занимается технический персонал под руководством членов оргкомитета и при участии жюри олимпиады. Материальная база конкурсных мероприятий олимпиады включает в себя элементы, нео</w:t>
      </w:r>
      <w:r w:rsidR="00E76B28">
        <w:rPr>
          <w:rFonts w:ascii="Times New Roman" w:hAnsi="Times New Roman" w:cs="Times New Roman"/>
          <w:sz w:val="24"/>
          <w:szCs w:val="24"/>
        </w:rPr>
        <w:t>бходимые для проведения всех трё</w:t>
      </w:r>
      <w:r w:rsidRPr="007E6925">
        <w:rPr>
          <w:rFonts w:ascii="Times New Roman" w:hAnsi="Times New Roman" w:cs="Times New Roman"/>
          <w:sz w:val="24"/>
          <w:szCs w:val="24"/>
        </w:rPr>
        <w:t>х туров.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BF4">
        <w:rPr>
          <w:rFonts w:ascii="Times New Roman" w:hAnsi="Times New Roman" w:cs="Times New Roman"/>
          <w:b/>
          <w:sz w:val="24"/>
          <w:szCs w:val="24"/>
        </w:rPr>
        <w:t>Первый теоретический тур</w:t>
      </w:r>
      <w:r w:rsidRPr="007E6925">
        <w:rPr>
          <w:rFonts w:ascii="Times New Roman" w:hAnsi="Times New Roman" w:cs="Times New Roman"/>
          <w:sz w:val="24"/>
          <w:szCs w:val="24"/>
        </w:rPr>
        <w:t xml:space="preserve"> необходимо проводить в помещениях, которые отвечают действующим на момент проведения олимпиады санитарно-эпидемиологическим требованиям к условиям и организации обучения в организациях, осуществляющих образовательную деятельност</w:t>
      </w:r>
      <w:r w:rsidR="00353F59">
        <w:rPr>
          <w:rFonts w:ascii="Times New Roman" w:hAnsi="Times New Roman" w:cs="Times New Roman"/>
          <w:sz w:val="24"/>
          <w:szCs w:val="24"/>
        </w:rPr>
        <w:t xml:space="preserve">ь по образовательным программам </w:t>
      </w:r>
      <w:r w:rsidRPr="007E6925">
        <w:rPr>
          <w:rFonts w:ascii="Times New Roman" w:hAnsi="Times New Roman" w:cs="Times New Roman"/>
          <w:sz w:val="24"/>
          <w:szCs w:val="24"/>
        </w:rPr>
        <w:t>основного общего и среднего общего образования. В качестве помещений для первого теоретического тура целесообразно использовать школьные кабинеты, обстановка которых привычна участникам и</w:t>
      </w:r>
      <w:r w:rsidR="00E76B28">
        <w:rPr>
          <w:rFonts w:ascii="Times New Roman" w:hAnsi="Times New Roman" w:cs="Times New Roman"/>
          <w:sz w:val="24"/>
          <w:szCs w:val="24"/>
        </w:rPr>
        <w:t xml:space="preserve"> настраивает их на работу. Расчё</w:t>
      </w:r>
      <w:r w:rsidRPr="007E6925">
        <w:rPr>
          <w:rFonts w:ascii="Times New Roman" w:hAnsi="Times New Roman" w:cs="Times New Roman"/>
          <w:sz w:val="24"/>
          <w:szCs w:val="24"/>
        </w:rPr>
        <w:t>т числа кабинетов определяется числом участников и количеством посадочных мест в кабинете при условии: 1 учащийся за отдельной партой. Участники разных возрастных групп должны выполнять задания конкурса в разных аудиториях.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В помещении (аудитории) и около него должно быть не менее чем по 1 дежурному.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Для второго практического тура в качестве аудиторий для выполнения практических работ по технологии лучше всего подходят мастерские и кабинеты технологии (по 15–20 рабочих мест), в которых оснащение и планировка рабочих мест создают оптимальные условия для проведения этого этапа. Для выполнения практических работ по робототехнике и 3D-моделированию и печати следует использовать специальные компьютерные классы. Кроме того, в каждом из них в качестве дежурных должны находиться представители организатора и/или оргкомитета соответствующего этапа олимпиады и/или члены жюри.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В аудитории, где проходит практический тур, должны постоянно находиться преподаватель для оперативного решения возникающих вопросов и механик для уст</w:t>
      </w:r>
      <w:r w:rsidR="00FD1BF4">
        <w:rPr>
          <w:rFonts w:ascii="Times New Roman" w:hAnsi="Times New Roman" w:cs="Times New Roman"/>
          <w:sz w:val="24"/>
          <w:szCs w:val="24"/>
        </w:rPr>
        <w:t xml:space="preserve">ранения неполадок оборудования.  </w:t>
      </w:r>
      <w:r w:rsidRPr="007E6925">
        <w:rPr>
          <w:rFonts w:ascii="Times New Roman" w:hAnsi="Times New Roman" w:cs="Times New Roman"/>
          <w:sz w:val="24"/>
          <w:szCs w:val="24"/>
        </w:rPr>
        <w:t>В мастерских должны быть часы для контроля времени выполнения задания.</w:t>
      </w:r>
    </w:p>
    <w:p w:rsidR="00FD1BF4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В мастерских и кабинетах должны быть та</w:t>
      </w:r>
      <w:r w:rsidR="00E76B28">
        <w:rPr>
          <w:rFonts w:ascii="Times New Roman" w:hAnsi="Times New Roman" w:cs="Times New Roman"/>
          <w:sz w:val="24"/>
          <w:szCs w:val="24"/>
        </w:rPr>
        <w:t>блицы-плакаты по безопасным приё</w:t>
      </w:r>
      <w:r w:rsidRPr="007E6925">
        <w:rPr>
          <w:rFonts w:ascii="Times New Roman" w:hAnsi="Times New Roman" w:cs="Times New Roman"/>
          <w:sz w:val="24"/>
          <w:szCs w:val="24"/>
        </w:rPr>
        <w:t xml:space="preserve">мам работы, распечатанные общие правила техники безопасности и правила техники безопасности по соответствующему виду выполняемых работ. Все документы прошиты, подписаны руководителем и инженером по технике безопасности того образовательного учреждения, где проводится олимпиада. </w:t>
      </w:r>
    </w:p>
    <w:p w:rsidR="00FD1BF4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В мастерских необх</w:t>
      </w:r>
      <w:r w:rsidR="00E76B28">
        <w:rPr>
          <w:rFonts w:ascii="Times New Roman" w:hAnsi="Times New Roman" w:cs="Times New Roman"/>
          <w:sz w:val="24"/>
          <w:szCs w:val="24"/>
        </w:rPr>
        <w:t>одимо наличие прошитого, скреплё</w:t>
      </w:r>
      <w:r w:rsidRPr="007E6925">
        <w:rPr>
          <w:rFonts w:ascii="Times New Roman" w:hAnsi="Times New Roman" w:cs="Times New Roman"/>
          <w:sz w:val="24"/>
          <w:szCs w:val="24"/>
        </w:rPr>
        <w:t xml:space="preserve">нного печатью журнала инструктажа по охране труда и технике безопасности. </w:t>
      </w:r>
    </w:p>
    <w:p w:rsidR="007E6925" w:rsidRP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Перед выполнением практической работы необходимо провести инструктаж по технике безопасности.</w:t>
      </w:r>
    </w:p>
    <w:p w:rsidR="007E6925" w:rsidRDefault="007E6925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25">
        <w:rPr>
          <w:rFonts w:ascii="Times New Roman" w:hAnsi="Times New Roman" w:cs="Times New Roman"/>
          <w:sz w:val="24"/>
          <w:szCs w:val="24"/>
        </w:rPr>
        <w:t>Для выполнения практического задания необходимо обеспечить учащихся всем необходимым, рабочими местами индивидуального и коллективного использования, исправными инструментами, станками, измерительными инструментами, средствами защиты и спецодежду и заготовками. Не позднее чем за 10 дней (заранее) подготовить инструктивно-методическое письмо с перечнем необходимых материалов и инструментов для выполнения учащимися предлагаемой практической работы.</w:t>
      </w:r>
    </w:p>
    <w:p w:rsidR="00FD1BF4" w:rsidRPr="00FD1BF4" w:rsidRDefault="00FD1BF4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BF4">
        <w:rPr>
          <w:rFonts w:ascii="Times New Roman" w:hAnsi="Times New Roman" w:cs="Times New Roman"/>
          <w:i/>
          <w:iCs/>
          <w:sz w:val="24"/>
          <w:szCs w:val="24"/>
        </w:rPr>
        <w:t xml:space="preserve">В день проведения практического тура обязательно должно быть присутствие медицинского работника в образовательной организации, </w:t>
      </w:r>
      <w:r w:rsidRPr="00FD1BF4">
        <w:rPr>
          <w:rFonts w:ascii="Times New Roman" w:hAnsi="Times New Roman" w:cs="Times New Roman"/>
          <w:sz w:val="24"/>
          <w:szCs w:val="24"/>
        </w:rPr>
        <w:t xml:space="preserve">а также наличие укомплектованной медицинской аптечки в мастерских. </w:t>
      </w:r>
    </w:p>
    <w:p w:rsidR="00FD1BF4" w:rsidRPr="00FD1BF4" w:rsidRDefault="00FD1BF4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BF4">
        <w:rPr>
          <w:rFonts w:ascii="Times New Roman" w:hAnsi="Times New Roman" w:cs="Times New Roman"/>
          <w:sz w:val="24"/>
          <w:szCs w:val="24"/>
        </w:rPr>
        <w:t>Практическое задание с техническими условиями и/или карто</w:t>
      </w:r>
      <w:r w:rsidR="00E76B28">
        <w:rPr>
          <w:rFonts w:ascii="Times New Roman" w:hAnsi="Times New Roman" w:cs="Times New Roman"/>
          <w:sz w:val="24"/>
          <w:szCs w:val="24"/>
        </w:rPr>
        <w:t>й пооперационного контроля выдаё</w:t>
      </w:r>
      <w:r w:rsidRPr="00FD1BF4">
        <w:rPr>
          <w:rFonts w:ascii="Times New Roman" w:hAnsi="Times New Roman" w:cs="Times New Roman"/>
          <w:sz w:val="24"/>
          <w:szCs w:val="24"/>
        </w:rPr>
        <w:t xml:space="preserve">тся в начале практического тура. </w:t>
      </w:r>
    </w:p>
    <w:p w:rsidR="00FD1BF4" w:rsidRPr="00FD1BF4" w:rsidRDefault="00FD1BF4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BF4">
        <w:rPr>
          <w:rFonts w:ascii="Times New Roman" w:hAnsi="Times New Roman" w:cs="Times New Roman"/>
          <w:sz w:val="24"/>
          <w:szCs w:val="24"/>
        </w:rPr>
        <w:t xml:space="preserve">Схема движения для роботов печатается за 2 дня. </w:t>
      </w:r>
    </w:p>
    <w:p w:rsidR="00FD1BF4" w:rsidRPr="00FD1BF4" w:rsidRDefault="00FD1BF4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BF4">
        <w:rPr>
          <w:rFonts w:ascii="Times New Roman" w:hAnsi="Times New Roman" w:cs="Times New Roman"/>
          <w:sz w:val="24"/>
          <w:szCs w:val="24"/>
        </w:rPr>
        <w:t xml:space="preserve">Участники олимпиады выполняют практическое задание в рабочей форме. </w:t>
      </w:r>
    </w:p>
    <w:p w:rsidR="00FD1BF4" w:rsidRDefault="00FD1BF4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BF4">
        <w:rPr>
          <w:rFonts w:ascii="Times New Roman" w:hAnsi="Times New Roman" w:cs="Times New Roman"/>
          <w:sz w:val="24"/>
          <w:szCs w:val="24"/>
        </w:rPr>
        <w:t>Для проведения практического тура Центральная предметно-методическая комиссия рекомендует предусмотреть оборудо</w:t>
      </w:r>
      <w:r w:rsidR="00E76B28">
        <w:rPr>
          <w:rFonts w:ascii="Times New Roman" w:hAnsi="Times New Roman" w:cs="Times New Roman"/>
          <w:sz w:val="24"/>
          <w:szCs w:val="24"/>
        </w:rPr>
        <w:t>вание, представленное ниже с учё</w:t>
      </w:r>
      <w:r w:rsidRPr="00FD1BF4">
        <w:rPr>
          <w:rFonts w:ascii="Times New Roman" w:hAnsi="Times New Roman" w:cs="Times New Roman"/>
          <w:sz w:val="24"/>
          <w:szCs w:val="24"/>
        </w:rPr>
        <w:t xml:space="preserve">том соответствующих направлений и </w:t>
      </w:r>
      <w:r w:rsidR="00E76B28">
        <w:rPr>
          <w:rFonts w:ascii="Times New Roman" w:hAnsi="Times New Roman" w:cs="Times New Roman"/>
          <w:sz w:val="24"/>
          <w:szCs w:val="24"/>
        </w:rPr>
        <w:t>видов выполняемых работ из расчё</w:t>
      </w:r>
      <w:r w:rsidRPr="00FD1BF4">
        <w:rPr>
          <w:rFonts w:ascii="Times New Roman" w:hAnsi="Times New Roman" w:cs="Times New Roman"/>
          <w:sz w:val="24"/>
          <w:szCs w:val="24"/>
        </w:rPr>
        <w:t>та на одного участника.</w:t>
      </w:r>
    </w:p>
    <w:p w:rsidR="004853D4" w:rsidRDefault="00FD1BF4" w:rsidP="000B793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3"/>
          <w:szCs w:val="23"/>
        </w:rPr>
      </w:pPr>
      <w:r w:rsidRPr="00FD1BF4">
        <w:rPr>
          <w:rFonts w:ascii="Times New Roman" w:hAnsi="Times New Roman" w:cs="Times New Roman"/>
          <w:i/>
          <w:iCs/>
          <w:color w:val="000000"/>
          <w:sz w:val="23"/>
          <w:szCs w:val="23"/>
        </w:rPr>
        <w:t>Рекомендованный список оборудования для проведения</w:t>
      </w:r>
    </w:p>
    <w:p w:rsidR="006A25A3" w:rsidRDefault="00755518" w:rsidP="000B79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 муниципального этапа</w:t>
      </w:r>
      <w:r w:rsidR="00FD1BF4" w:rsidRPr="00FD1BF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 олимпиады по технологии</w:t>
      </w:r>
    </w:p>
    <w:tbl>
      <w:tblPr>
        <w:tblStyle w:val="a3"/>
        <w:tblW w:w="0" w:type="auto"/>
        <w:tblInd w:w="-147" w:type="dxa"/>
        <w:tblLook w:val="04A0"/>
      </w:tblPr>
      <w:tblGrid>
        <w:gridCol w:w="709"/>
        <w:gridCol w:w="6096"/>
        <w:gridCol w:w="2262"/>
      </w:tblGrid>
      <w:tr w:rsidR="006A25A3" w:rsidTr="000B7936">
        <w:tc>
          <w:tcPr>
            <w:tcW w:w="709" w:type="dxa"/>
          </w:tcPr>
          <w:p w:rsidR="006A25A3" w:rsidRDefault="006A25A3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096" w:type="dxa"/>
          </w:tcPr>
          <w:p w:rsidR="006A25A3" w:rsidRDefault="006A25A3" w:rsidP="000B79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материалов и оборудования</w:t>
            </w:r>
          </w:p>
          <w:p w:rsidR="006A25A3" w:rsidRDefault="006A25A3" w:rsidP="000B79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25A3" w:rsidRDefault="006A25A3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6A25A3" w:rsidRDefault="006A25A3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6A25A3" w:rsidTr="000B7936">
        <w:tc>
          <w:tcPr>
            <w:tcW w:w="9067" w:type="dxa"/>
            <w:gridSpan w:val="3"/>
          </w:tcPr>
          <w:p w:rsidR="006A25A3" w:rsidRDefault="006A25A3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Направление «Культура дома, дизайн и технологии»</w:t>
            </w:r>
          </w:p>
        </w:tc>
      </w:tr>
      <w:tr w:rsidR="006A25A3" w:rsidTr="000B7936">
        <w:tc>
          <w:tcPr>
            <w:tcW w:w="9067" w:type="dxa"/>
            <w:gridSpan w:val="3"/>
          </w:tcPr>
          <w:p w:rsidR="006A25A3" w:rsidRDefault="006A25A3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по ручной обработке швейного изделия или узла</w:t>
            </w:r>
          </w:p>
        </w:tc>
      </w:tr>
      <w:tr w:rsidR="006A25A3" w:rsidTr="000B7936">
        <w:tc>
          <w:tcPr>
            <w:tcW w:w="709" w:type="dxa"/>
          </w:tcPr>
          <w:p w:rsidR="006A25A3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6A25A3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 xml:space="preserve">Набор цветных ниток, включая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нитки в тон ткани и контрастные.</w:t>
            </w:r>
          </w:p>
        </w:tc>
        <w:tc>
          <w:tcPr>
            <w:tcW w:w="2262" w:type="dxa"/>
          </w:tcPr>
          <w:p w:rsidR="006A25A3" w:rsidRDefault="006A25A3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5A3" w:rsidTr="000B7936">
        <w:tc>
          <w:tcPr>
            <w:tcW w:w="709" w:type="dxa"/>
          </w:tcPr>
          <w:p w:rsidR="006A25A3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F771AF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2262" w:type="dxa"/>
          </w:tcPr>
          <w:p w:rsidR="006A25A3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25A3" w:rsidTr="000B7936">
        <w:tc>
          <w:tcPr>
            <w:tcW w:w="709" w:type="dxa"/>
          </w:tcPr>
          <w:p w:rsidR="006A25A3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F771AF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Иглы ручные</w:t>
            </w:r>
          </w:p>
        </w:tc>
        <w:tc>
          <w:tcPr>
            <w:tcW w:w="2262" w:type="dxa"/>
          </w:tcPr>
          <w:p w:rsidR="006A25A3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6A25A3" w:rsidTr="000B7936">
        <w:tc>
          <w:tcPr>
            <w:tcW w:w="709" w:type="dxa"/>
          </w:tcPr>
          <w:p w:rsidR="006A25A3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F771AF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Наперсток</w:t>
            </w:r>
          </w:p>
        </w:tc>
        <w:tc>
          <w:tcPr>
            <w:tcW w:w="2262" w:type="dxa"/>
          </w:tcPr>
          <w:p w:rsidR="006A25A3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25A3" w:rsidTr="000B7936">
        <w:tc>
          <w:tcPr>
            <w:tcW w:w="709" w:type="dxa"/>
          </w:tcPr>
          <w:p w:rsidR="006A25A3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F771AF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Портновский мел</w:t>
            </w:r>
          </w:p>
        </w:tc>
        <w:tc>
          <w:tcPr>
            <w:tcW w:w="2262" w:type="dxa"/>
          </w:tcPr>
          <w:p w:rsidR="006A25A3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F771AF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Сантиметровая лента</w:t>
            </w:r>
          </w:p>
        </w:tc>
        <w:tc>
          <w:tcPr>
            <w:tcW w:w="2262" w:type="dxa"/>
          </w:tcPr>
          <w:p w:rsidR="003B3FE1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F771AF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Швейные булавки</w:t>
            </w:r>
          </w:p>
        </w:tc>
        <w:tc>
          <w:tcPr>
            <w:tcW w:w="2262" w:type="dxa"/>
          </w:tcPr>
          <w:p w:rsidR="003B3FE1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1 набор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F771AF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Игольница</w:t>
            </w:r>
          </w:p>
        </w:tc>
        <w:tc>
          <w:tcPr>
            <w:tcW w:w="2262" w:type="dxa"/>
          </w:tcPr>
          <w:p w:rsidR="003B3FE1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3B3FE1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Папки-конверты на кнопке или с бегунком на молнии со всем необходимым для практической работы</w:t>
            </w:r>
          </w:p>
        </w:tc>
        <w:tc>
          <w:tcPr>
            <w:tcW w:w="2262" w:type="dxa"/>
          </w:tcPr>
          <w:p w:rsidR="003B3FE1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3B3FE1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 xml:space="preserve">Детали кроя для каждого участника </w:t>
            </w:r>
          </w:p>
        </w:tc>
        <w:tc>
          <w:tcPr>
            <w:tcW w:w="2262" w:type="dxa"/>
          </w:tcPr>
          <w:p w:rsidR="003B3FE1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В соответствии с разработанными заданиями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3B3FE1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Ёмкость для сбора отходов</w:t>
            </w:r>
          </w:p>
        </w:tc>
        <w:tc>
          <w:tcPr>
            <w:tcW w:w="2262" w:type="dxa"/>
          </w:tcPr>
          <w:p w:rsidR="003B3FE1" w:rsidRPr="00FD1BF4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1 на двух участников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F771AF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Место для влажно-тепловой обработки: гладильная доска, утюг, проутюжильник</w:t>
            </w:r>
          </w:p>
        </w:tc>
        <w:tc>
          <w:tcPr>
            <w:tcW w:w="2262" w:type="dxa"/>
          </w:tcPr>
          <w:p w:rsidR="003B3FE1" w:rsidRPr="00FD1BF4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1 на 5 участников</w:t>
            </w:r>
          </w:p>
        </w:tc>
      </w:tr>
      <w:tr w:rsidR="003B3FE1" w:rsidTr="000B7936">
        <w:tc>
          <w:tcPr>
            <w:tcW w:w="9067" w:type="dxa"/>
            <w:gridSpan w:val="3"/>
          </w:tcPr>
          <w:p w:rsidR="00F771AF" w:rsidRPr="00FD1BF4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по механической обработке швейного изделия или узла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3B3FE1" w:rsidRPr="00FD1BF4" w:rsidRDefault="003B3FE1" w:rsidP="000B79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Бытовая или промышленная швейная электрическая машина</w:t>
            </w:r>
          </w:p>
        </w:tc>
        <w:tc>
          <w:tcPr>
            <w:tcW w:w="2262" w:type="dxa"/>
          </w:tcPr>
          <w:p w:rsidR="003B3FE1" w:rsidRPr="00FD1BF4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3B3FE1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Набор цветных ниток, включая нитки в тон ткани и контрастные</w:t>
            </w:r>
          </w:p>
        </w:tc>
        <w:tc>
          <w:tcPr>
            <w:tcW w:w="2262" w:type="dxa"/>
          </w:tcPr>
          <w:p w:rsidR="003B3FE1" w:rsidRPr="00FD1BF4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F771AF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2262" w:type="dxa"/>
          </w:tcPr>
          <w:p w:rsidR="003B3FE1" w:rsidRPr="00FD1BF4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F771AF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Иглы ручные</w:t>
            </w:r>
          </w:p>
        </w:tc>
        <w:tc>
          <w:tcPr>
            <w:tcW w:w="2262" w:type="dxa"/>
          </w:tcPr>
          <w:p w:rsidR="003B3FE1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3–5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F771AF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Портновский мел</w:t>
            </w:r>
          </w:p>
        </w:tc>
        <w:tc>
          <w:tcPr>
            <w:tcW w:w="2262" w:type="dxa"/>
          </w:tcPr>
          <w:p w:rsidR="003B3FE1" w:rsidRPr="00FD1BF4" w:rsidRDefault="003B3FE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1AF" w:rsidTr="000B7936">
        <w:tc>
          <w:tcPr>
            <w:tcW w:w="709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F771AF" w:rsidRPr="00FD1BF4" w:rsidRDefault="00F771AF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Наперсток</w:t>
            </w:r>
          </w:p>
        </w:tc>
        <w:tc>
          <w:tcPr>
            <w:tcW w:w="2262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F771AF" w:rsidRPr="00FD1BF4" w:rsidRDefault="003B3FE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Сантиметровая лента</w:t>
            </w:r>
          </w:p>
        </w:tc>
        <w:tc>
          <w:tcPr>
            <w:tcW w:w="2262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E1" w:rsidTr="000B7936">
        <w:tc>
          <w:tcPr>
            <w:tcW w:w="709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F771AF" w:rsidRPr="00FD1BF4" w:rsidRDefault="00F771AF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Швейные булавки</w:t>
            </w:r>
          </w:p>
        </w:tc>
        <w:tc>
          <w:tcPr>
            <w:tcW w:w="2262" w:type="dxa"/>
          </w:tcPr>
          <w:p w:rsidR="003B3FE1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1 набор</w:t>
            </w:r>
          </w:p>
        </w:tc>
      </w:tr>
      <w:tr w:rsidR="00F771AF" w:rsidTr="000B7936">
        <w:tc>
          <w:tcPr>
            <w:tcW w:w="709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F771AF" w:rsidRPr="00FD1BF4" w:rsidRDefault="00F771AF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Игольница</w:t>
            </w:r>
          </w:p>
        </w:tc>
        <w:tc>
          <w:tcPr>
            <w:tcW w:w="2262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1AF" w:rsidTr="000B7936">
        <w:tc>
          <w:tcPr>
            <w:tcW w:w="709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F771AF" w:rsidRPr="00FD1BF4" w:rsidRDefault="00F771AF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Папки-конверты на кнопке или с бегунком на молнии со всем необходимым для практической работы</w:t>
            </w:r>
          </w:p>
        </w:tc>
        <w:tc>
          <w:tcPr>
            <w:tcW w:w="2262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1AF" w:rsidTr="000B7936">
        <w:tc>
          <w:tcPr>
            <w:tcW w:w="709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F771AF" w:rsidRPr="00FD1BF4" w:rsidRDefault="00F771AF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Детали кроя для каждого участника</w:t>
            </w:r>
          </w:p>
        </w:tc>
        <w:tc>
          <w:tcPr>
            <w:tcW w:w="2262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В соответствии с разработанными заданиями</w:t>
            </w:r>
          </w:p>
        </w:tc>
      </w:tr>
      <w:tr w:rsidR="00F771AF" w:rsidTr="000B7936">
        <w:tc>
          <w:tcPr>
            <w:tcW w:w="709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F771AF" w:rsidRPr="00FD1BF4" w:rsidRDefault="00F771AF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Ёмкость для сбора отходов</w:t>
            </w:r>
          </w:p>
        </w:tc>
        <w:tc>
          <w:tcPr>
            <w:tcW w:w="2262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1 на двух участников</w:t>
            </w:r>
          </w:p>
        </w:tc>
      </w:tr>
      <w:tr w:rsidR="00F771AF" w:rsidTr="000B7936">
        <w:tc>
          <w:tcPr>
            <w:tcW w:w="709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F771AF" w:rsidRPr="00FD1BF4" w:rsidRDefault="00F771AF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Место для влажно-тепловой обработки: гладильная доска, утюг, проутюжильник</w:t>
            </w:r>
          </w:p>
        </w:tc>
        <w:tc>
          <w:tcPr>
            <w:tcW w:w="2262" w:type="dxa"/>
          </w:tcPr>
          <w:p w:rsid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на 5 участников</w:t>
            </w:r>
          </w:p>
        </w:tc>
      </w:tr>
      <w:tr w:rsidR="00F771AF" w:rsidTr="000B7936">
        <w:tc>
          <w:tcPr>
            <w:tcW w:w="9067" w:type="dxa"/>
            <w:gridSpan w:val="3"/>
          </w:tcPr>
          <w:p w:rsidR="00F771AF" w:rsidRPr="00F771AF" w:rsidRDefault="00F771AF" w:rsidP="000B7936">
            <w:pPr>
              <w:pStyle w:val="Default"/>
              <w:jc w:val="center"/>
              <w:rPr>
                <w:sz w:val="28"/>
              </w:rPr>
            </w:pPr>
            <w:r>
              <w:rPr>
                <w:b/>
                <w:bCs/>
                <w:sz w:val="23"/>
                <w:szCs w:val="23"/>
              </w:rPr>
              <w:t>Практическая работа по обработке швейного изделия или узла на швейно-вышивальном оборудовании</w:t>
            </w:r>
          </w:p>
        </w:tc>
      </w:tr>
      <w:tr w:rsidR="00F771AF" w:rsidTr="000B7936">
        <w:tc>
          <w:tcPr>
            <w:tcW w:w="709" w:type="dxa"/>
          </w:tcPr>
          <w:p w:rsidR="00F771AF" w:rsidRP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1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F771AF" w:rsidRPr="00FD1BF4" w:rsidRDefault="00F771AF" w:rsidP="000B7936">
            <w:pPr>
              <w:pStyle w:val="Default"/>
            </w:pPr>
            <w:r>
              <w:rPr>
                <w:sz w:val="23"/>
                <w:szCs w:val="23"/>
              </w:rPr>
              <w:t>Бытовая швейно-вышивальная электрическая машина с возможностью программирования в комплекте с ПО и компьютером (ЧПУ, вышивальный комплекс)</w:t>
            </w:r>
          </w:p>
        </w:tc>
        <w:tc>
          <w:tcPr>
            <w:tcW w:w="2262" w:type="dxa"/>
          </w:tcPr>
          <w:p w:rsidR="00F771AF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1AF" w:rsidTr="000B7936">
        <w:tc>
          <w:tcPr>
            <w:tcW w:w="709" w:type="dxa"/>
          </w:tcPr>
          <w:p w:rsidR="00F771AF" w:rsidRPr="00F771AF" w:rsidRDefault="00F771AF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1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:rsidR="00F771AF" w:rsidRPr="00FD1BF4" w:rsidRDefault="00D55A51" w:rsidP="000B7936">
            <w:pPr>
              <w:pStyle w:val="Default"/>
            </w:pPr>
            <w:r>
              <w:rPr>
                <w:sz w:val="23"/>
                <w:szCs w:val="23"/>
              </w:rPr>
              <w:t>Набор цветных ниток, включая нитки в тон ткани и контрастные</w:t>
            </w:r>
          </w:p>
        </w:tc>
        <w:tc>
          <w:tcPr>
            <w:tcW w:w="2262" w:type="dxa"/>
          </w:tcPr>
          <w:p w:rsidR="00F771AF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1AF" w:rsidTr="000B7936">
        <w:tc>
          <w:tcPr>
            <w:tcW w:w="709" w:type="dxa"/>
          </w:tcPr>
          <w:p w:rsidR="00F771AF" w:rsidRPr="00F771AF" w:rsidRDefault="00F771AF" w:rsidP="000B7936">
            <w:pPr>
              <w:jc w:val="center"/>
              <w:rPr>
                <w:rFonts w:ascii="Times New Roman" w:hAnsi="Times New Roman" w:cs="Times New Roman"/>
              </w:rPr>
            </w:pPr>
            <w:r w:rsidRPr="00F771A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096" w:type="dxa"/>
          </w:tcPr>
          <w:p w:rsidR="00F771AF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2262" w:type="dxa"/>
          </w:tcPr>
          <w:p w:rsidR="00F771AF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1AF" w:rsidTr="000B7936">
        <w:tc>
          <w:tcPr>
            <w:tcW w:w="709" w:type="dxa"/>
          </w:tcPr>
          <w:p w:rsidR="00F771AF" w:rsidRPr="00F771AF" w:rsidRDefault="00F771AF" w:rsidP="000B7936">
            <w:pPr>
              <w:jc w:val="center"/>
              <w:rPr>
                <w:rFonts w:ascii="Times New Roman" w:hAnsi="Times New Roman" w:cs="Times New Roman"/>
              </w:rPr>
            </w:pPr>
            <w:r w:rsidRPr="00F771A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096" w:type="dxa"/>
          </w:tcPr>
          <w:p w:rsidR="00F771AF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Иглы ручные</w:t>
            </w:r>
          </w:p>
        </w:tc>
        <w:tc>
          <w:tcPr>
            <w:tcW w:w="2262" w:type="dxa"/>
          </w:tcPr>
          <w:p w:rsidR="00F771AF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D55A51" w:rsidTr="000B7936">
        <w:tc>
          <w:tcPr>
            <w:tcW w:w="709" w:type="dxa"/>
          </w:tcPr>
          <w:p w:rsidR="00D55A51" w:rsidRPr="00F771AF" w:rsidRDefault="00D55A51" w:rsidP="000B7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096" w:type="dxa"/>
          </w:tcPr>
          <w:p w:rsidR="00D55A51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Портновский мел</w:t>
            </w:r>
          </w:p>
        </w:tc>
        <w:tc>
          <w:tcPr>
            <w:tcW w:w="2262" w:type="dxa"/>
          </w:tcPr>
          <w:p w:rsidR="00D55A51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5A51" w:rsidTr="000B7936">
        <w:tc>
          <w:tcPr>
            <w:tcW w:w="709" w:type="dxa"/>
          </w:tcPr>
          <w:p w:rsidR="00D55A51" w:rsidRPr="00F771AF" w:rsidRDefault="00D55A51" w:rsidP="000B7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096" w:type="dxa"/>
          </w:tcPr>
          <w:p w:rsidR="00D55A51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Наперсток</w:t>
            </w:r>
          </w:p>
        </w:tc>
        <w:tc>
          <w:tcPr>
            <w:tcW w:w="2262" w:type="dxa"/>
          </w:tcPr>
          <w:p w:rsidR="00D55A51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5A51" w:rsidTr="000B7936">
        <w:tc>
          <w:tcPr>
            <w:tcW w:w="709" w:type="dxa"/>
          </w:tcPr>
          <w:p w:rsidR="00D55A51" w:rsidRPr="00F771AF" w:rsidRDefault="00D55A51" w:rsidP="000B7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096" w:type="dxa"/>
          </w:tcPr>
          <w:p w:rsidR="00D55A51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Сантиметровая лента</w:t>
            </w:r>
          </w:p>
        </w:tc>
        <w:tc>
          <w:tcPr>
            <w:tcW w:w="2262" w:type="dxa"/>
          </w:tcPr>
          <w:p w:rsidR="00D55A51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5A51" w:rsidTr="000B7936">
        <w:tc>
          <w:tcPr>
            <w:tcW w:w="709" w:type="dxa"/>
          </w:tcPr>
          <w:p w:rsidR="00D55A51" w:rsidRPr="00F771AF" w:rsidRDefault="00D55A51" w:rsidP="000B7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096" w:type="dxa"/>
          </w:tcPr>
          <w:p w:rsidR="00D55A51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Швейные булавки</w:t>
            </w:r>
          </w:p>
        </w:tc>
        <w:tc>
          <w:tcPr>
            <w:tcW w:w="2262" w:type="dxa"/>
          </w:tcPr>
          <w:p w:rsidR="00D55A51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набор</w:t>
            </w:r>
          </w:p>
        </w:tc>
      </w:tr>
      <w:tr w:rsidR="00D55A51" w:rsidTr="000B7936">
        <w:tc>
          <w:tcPr>
            <w:tcW w:w="709" w:type="dxa"/>
          </w:tcPr>
          <w:p w:rsidR="00D55A51" w:rsidRPr="00F771AF" w:rsidRDefault="00D55A51" w:rsidP="000B7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096" w:type="dxa"/>
          </w:tcPr>
          <w:p w:rsidR="00D55A51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Игольница</w:t>
            </w:r>
          </w:p>
        </w:tc>
        <w:tc>
          <w:tcPr>
            <w:tcW w:w="2262" w:type="dxa"/>
          </w:tcPr>
          <w:p w:rsidR="00D55A51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5A51" w:rsidTr="000B7936">
        <w:tc>
          <w:tcPr>
            <w:tcW w:w="709" w:type="dxa"/>
          </w:tcPr>
          <w:p w:rsidR="00D55A51" w:rsidRPr="00F771AF" w:rsidRDefault="00D55A51" w:rsidP="000B7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096" w:type="dxa"/>
          </w:tcPr>
          <w:p w:rsidR="00D55A51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Папки-конверты на кнопке или с бегунком на молнии со всем необходимым для практической работы</w:t>
            </w:r>
          </w:p>
        </w:tc>
        <w:tc>
          <w:tcPr>
            <w:tcW w:w="2262" w:type="dxa"/>
          </w:tcPr>
          <w:p w:rsidR="00D55A51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5A51" w:rsidTr="000B7936">
        <w:tc>
          <w:tcPr>
            <w:tcW w:w="709" w:type="dxa"/>
          </w:tcPr>
          <w:p w:rsidR="00D55A51" w:rsidRPr="00F771AF" w:rsidRDefault="00D55A51" w:rsidP="000B7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096" w:type="dxa"/>
          </w:tcPr>
          <w:p w:rsidR="00D55A51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Детали кроя для каждого участника</w:t>
            </w:r>
          </w:p>
        </w:tc>
        <w:tc>
          <w:tcPr>
            <w:tcW w:w="2262" w:type="dxa"/>
          </w:tcPr>
          <w:p w:rsidR="00D55A51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В соответствии с разработанными заданиями</w:t>
            </w:r>
          </w:p>
        </w:tc>
      </w:tr>
      <w:tr w:rsidR="00D55A51" w:rsidTr="000B7936">
        <w:tc>
          <w:tcPr>
            <w:tcW w:w="709" w:type="dxa"/>
          </w:tcPr>
          <w:p w:rsidR="00D55A51" w:rsidRPr="00F771AF" w:rsidRDefault="00D55A51" w:rsidP="000B7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096" w:type="dxa"/>
          </w:tcPr>
          <w:p w:rsidR="00D55A51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Ёмкость для сбора отходов</w:t>
            </w:r>
          </w:p>
        </w:tc>
        <w:tc>
          <w:tcPr>
            <w:tcW w:w="2262" w:type="dxa"/>
          </w:tcPr>
          <w:p w:rsidR="00D55A51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1 на двух участников</w:t>
            </w:r>
          </w:p>
        </w:tc>
      </w:tr>
      <w:tr w:rsidR="00D55A51" w:rsidTr="000B7936">
        <w:tc>
          <w:tcPr>
            <w:tcW w:w="709" w:type="dxa"/>
          </w:tcPr>
          <w:p w:rsidR="00D55A51" w:rsidRPr="00F771AF" w:rsidRDefault="00D55A51" w:rsidP="000B7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096" w:type="dxa"/>
          </w:tcPr>
          <w:p w:rsidR="00D55A51" w:rsidRPr="00FD1BF4" w:rsidRDefault="00D55A51" w:rsidP="000B7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Место для влажно-тепловой обработки: гладильная доска, утюг, проутюжильник</w:t>
            </w:r>
          </w:p>
        </w:tc>
        <w:tc>
          <w:tcPr>
            <w:tcW w:w="2262" w:type="dxa"/>
          </w:tcPr>
          <w:p w:rsidR="00D55A51" w:rsidRPr="00FD1BF4" w:rsidRDefault="00D55A51" w:rsidP="000B7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BF4">
              <w:rPr>
                <w:rFonts w:ascii="Times New Roman" w:hAnsi="Times New Roman" w:cs="Times New Roman"/>
                <w:sz w:val="24"/>
                <w:szCs w:val="24"/>
              </w:rPr>
              <w:t>1 на 5 участников</w:t>
            </w:r>
          </w:p>
        </w:tc>
      </w:tr>
    </w:tbl>
    <w:p w:rsidR="006A25A3" w:rsidRDefault="006A25A3" w:rsidP="000B79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1BF4" w:rsidRDefault="00D55A51" w:rsidP="000B7936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8932" w:type="dxa"/>
        <w:tblInd w:w="-1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1"/>
        <w:gridCol w:w="678"/>
        <w:gridCol w:w="5952"/>
        <w:gridCol w:w="2271"/>
      </w:tblGrid>
      <w:tr w:rsidR="00E2023C" w:rsidRPr="00D55A51" w:rsidTr="000B7936">
        <w:trPr>
          <w:trHeight w:val="24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Название материалов и оборудования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Количество </w:t>
            </w:r>
            <w:r w:rsidR="00586A5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участников</w:t>
            </w:r>
          </w:p>
        </w:tc>
      </w:tr>
      <w:tr w:rsidR="00D55A51" w:rsidRPr="00D55A51" w:rsidTr="000B7936">
        <w:trPr>
          <w:trHeight w:val="539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моделированию швейных изделий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Масштабная линейка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Ластик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Цветная бумага (офисная)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 листа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Ножницы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Клей-карандаш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55A51" w:rsidRPr="00D55A51" w:rsidTr="000B7936">
        <w:trPr>
          <w:trHeight w:val="313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моделированию швейных изделий с использованием графических редакторов</w:t>
            </w:r>
          </w:p>
        </w:tc>
      </w:tr>
      <w:tr w:rsidR="00E2023C" w:rsidRPr="00D55A51" w:rsidTr="000B7936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ПК с графическим редактором (САПР Леко, RedCafe, 3D Max, AutoCAD и т.д.)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55A51" w:rsidRPr="00D55A51" w:rsidTr="000B7936">
        <w:trPr>
          <w:trHeight w:val="107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>Направление «Техника, технологии и техническое творчество»</w:t>
            </w:r>
          </w:p>
        </w:tc>
      </w:tr>
      <w:tr w:rsidR="00D55A51" w:rsidRPr="00D55A51" w:rsidTr="000B7936">
        <w:trPr>
          <w:trHeight w:val="107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ручной обработке древесины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Столярный верстак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Стул/табурет/выдвижное сиденье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Настольный сверлильный станок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E76B28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Набор све</w:t>
            </w:r>
            <w:r w:rsidR="00D55A51"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рл от Ø 5 мм до Ø 8 мм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набор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Защитные очки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Столярная мелкозубая ножовка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Ручной лобзик с набором пилок, с ключом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Подставка для выпиливания лобзиком (столик для лобзика)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Деревянная киянка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Шлифовальная наждачная бумага средней зернистости на тканевой основе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Комплект напильников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набор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Слесарная линейка 300 мм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Столярный угольник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E2023C" w:rsidRPr="00D55A51" w:rsidTr="000B7936">
        <w:trPr>
          <w:trHeight w:val="1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Струбцина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</w:tr>
      <w:tr w:rsidR="00E2023C" w:rsidRPr="00D55A51" w:rsidTr="000B7936">
        <w:trPr>
          <w:trHeight w:val="29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586A5C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Карандаш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51" w:rsidRPr="00D55A51" w:rsidRDefault="00D55A51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55A5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8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D55A51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D55A51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6A5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Циркуль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D55A51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7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D55A51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D55A51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Шил</w:t>
            </w:r>
            <w:r w:rsidR="000B793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D55A51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7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D55A51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D55A51" w:rsidRDefault="00E76B28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Щё</w:t>
            </w:r>
            <w:r w:rsidR="00586A5C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ка-смё</w:t>
            </w:r>
            <w:r w:rsidR="00586A5C">
              <w:rPr>
                <w:sz w:val="23"/>
                <w:szCs w:val="23"/>
              </w:rPr>
              <w:t>тка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D55A51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586A5C" w:rsidP="000B7936">
            <w:pPr>
              <w:pStyle w:val="Default"/>
              <w:rPr>
                <w:sz w:val="23"/>
                <w:szCs w:val="23"/>
              </w:rPr>
            </w:pPr>
            <w:r w:rsidRPr="00586A5C">
              <w:rPr>
                <w:sz w:val="23"/>
                <w:szCs w:val="23"/>
              </w:rPr>
              <w:t>Набор надфилей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D55A51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585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586A5C" w:rsidP="000B793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Практическая работа по ручной обработке металла</w:t>
            </w:r>
          </w:p>
        </w:tc>
      </w:tr>
      <w:tr w:rsidR="00586A5C" w:rsidRPr="00D55A51" w:rsidTr="000B7936">
        <w:trPr>
          <w:trHeight w:val="37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Слесарный верстак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586A5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Плита для правки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7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Линейка слесарная 300 мм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6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Чертилка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5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Кернер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5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Циркуль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38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Молоток слесарный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8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Зубило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5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Слесарная ножовка, с запасными ножовочными полотнами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5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Шлифовальная шкурка средней зернистости на тканевой основе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586A5C" w:rsidRPr="00D55A51" w:rsidTr="000B7936">
        <w:trPr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Напильники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набор</w:t>
            </w:r>
          </w:p>
        </w:tc>
      </w:tr>
      <w:tr w:rsidR="00586A5C" w:rsidRPr="00D55A51" w:rsidTr="000B7936">
        <w:trPr>
          <w:trHeight w:val="35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Набор надфилей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5C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F12F95" w:rsidRPr="00D55A51" w:rsidTr="000B7936">
        <w:trPr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Pr="00586A5C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Деревянные и металлические губки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набор</w:t>
            </w:r>
          </w:p>
        </w:tc>
      </w:tr>
      <w:tr w:rsidR="00F12F95" w:rsidRPr="00D55A51" w:rsidTr="000B7936">
        <w:trPr>
          <w:trHeight w:val="27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Pr="00586A5C" w:rsidRDefault="00E76B28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Щётка-смё</w:t>
            </w:r>
            <w:r w:rsidR="00F12F95">
              <w:rPr>
                <w:sz w:val="23"/>
                <w:szCs w:val="23"/>
              </w:rPr>
              <w:t>тка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F12F95" w:rsidRPr="00D55A51" w:rsidTr="000B7936">
        <w:trPr>
          <w:trHeight w:val="585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Практическая работа по механической обработке древесины</w:t>
            </w:r>
          </w:p>
          <w:p w:rsidR="00F12F95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F12F95" w:rsidRPr="00D55A51" w:rsidTr="000B7936">
        <w:trPr>
          <w:trHeight w:val="2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Токарный станок по дереву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F12F95" w:rsidRPr="00D55A51" w:rsidTr="000B7936">
        <w:trPr>
          <w:trHeight w:val="23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E2023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Столярный верстак с оснасткой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F12F95" w:rsidRPr="00D55A51" w:rsidTr="0010445E">
        <w:trPr>
          <w:trHeight w:val="38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E2023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Защитные очки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F12F95" w:rsidRPr="00D55A51" w:rsidTr="0010445E">
        <w:trPr>
          <w:trHeight w:val="27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E2023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E76B28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Щётка-смё</w:t>
            </w:r>
            <w:r w:rsidR="00F12F95">
              <w:rPr>
                <w:sz w:val="23"/>
                <w:szCs w:val="23"/>
              </w:rPr>
              <w:t>тка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F12F95" w:rsidRPr="00D55A51" w:rsidTr="0010445E">
        <w:trPr>
          <w:trHeight w:val="26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E2023C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Набор стамесок для токарной работы по дереву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95" w:rsidRDefault="00F12F95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26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Планшетка для черчения, 3 листа бумаги А4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26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Простой карандаш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41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Линейка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27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Циркуль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26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Транспортир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27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Ластик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26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Линейка слесарная 300 мм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2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Шило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41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Столярная мелкозубая ножовка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26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Молоток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0B7936">
        <w:trPr>
          <w:trHeight w:val="5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Шлифовальная шкурка средней зернистости на тканевой основе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10445E" w:rsidRPr="00D55A51" w:rsidTr="0010445E">
        <w:trPr>
          <w:trHeight w:val="37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Драчевые напильники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набор</w:t>
            </w:r>
          </w:p>
        </w:tc>
      </w:tr>
      <w:tr w:rsidR="0010445E" w:rsidRPr="00D55A51" w:rsidTr="0010445E">
        <w:trPr>
          <w:trHeight w:val="422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Практическая работа по механической обработке металла</w:t>
            </w:r>
          </w:p>
        </w:tc>
      </w:tr>
      <w:tr w:rsidR="0010445E" w:rsidRPr="00D55A51" w:rsidTr="0010445E">
        <w:trPr>
          <w:trHeight w:val="41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Токарно-винторезный станок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Защитные очки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Щётка-смётка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0445E" w:rsidTr="000B7936">
        <w:trPr>
          <w:gridBefore w:val="1"/>
          <w:wBefore w:w="31" w:type="dxa"/>
          <w:trHeight w:val="31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Шлифовальная шкурка средней зернистости на тканевой основе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Ростовая подставка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0445E" w:rsidTr="000B7936">
        <w:trPr>
          <w:gridBefore w:val="1"/>
          <w:wBefore w:w="31" w:type="dxa"/>
          <w:trHeight w:val="31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Таблица диаметров стержней под нарезание метрической наружной резьбы с допусками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0445E" w:rsidTr="000B7936">
        <w:trPr>
          <w:gridBefore w:val="1"/>
          <w:wBefore w:w="31" w:type="dxa"/>
          <w:trHeight w:val="31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Комплект резцов, состоящих из проходного, отрезного и подрезного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набор</w:t>
            </w:r>
          </w:p>
        </w:tc>
      </w:tr>
      <w:tr w:rsidR="0010445E" w:rsidTr="000B7936">
        <w:trPr>
          <w:gridBefore w:val="1"/>
          <w:wBefore w:w="31" w:type="dxa"/>
          <w:trHeight w:val="31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Центровочное сверло и обычное сверло для внутренней резьбы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набор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Патрон для задней бабки или переходные втулки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Разметочный инструмент, штангенциркуль, линейки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набор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Торцевые ключи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набор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Крючок для снятия стружки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0445E" w:rsidTr="000B7936">
        <w:trPr>
          <w:gridBefore w:val="1"/>
          <w:wBefore w:w="31" w:type="dxa"/>
          <w:trHeight w:val="107"/>
        </w:trPr>
        <w:tc>
          <w:tcPr>
            <w:tcW w:w="8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Практическая работа по электротехнике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 с графическим редактором (САПР DipTrace и т.д.)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Лампа накаливания с напряжением не более 42 В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управления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защиты и гнезда для его установки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Патроны для ламп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10445E" w:rsidTr="000B7936">
        <w:trPr>
          <w:gridBefore w:val="1"/>
          <w:wBefore w:w="31" w:type="dxa"/>
          <w:trHeight w:val="1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Авометр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E" w:rsidRDefault="0010445E" w:rsidP="001044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</w:tbl>
    <w:p w:rsidR="00D55A51" w:rsidRDefault="00D55A51" w:rsidP="000B7936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8947" w:type="dxa"/>
        <w:tblInd w:w="-13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700"/>
        <w:gridCol w:w="5952"/>
        <w:gridCol w:w="2270"/>
        <w:gridCol w:w="25"/>
      </w:tblGrid>
      <w:tr w:rsidR="00DA56B0" w:rsidRPr="00DA56B0" w:rsidTr="0010445E">
        <w:trPr>
          <w:gridAfter w:val="1"/>
          <w:wAfter w:w="25" w:type="dxa"/>
          <w:trHeight w:val="2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Название материалов и оборудования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Количество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Выпрямительные диоды с пробивным напряжением 60 В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Конденсатор на 1000 мкФ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Провода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набор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Платы для сборки схем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</w:tr>
      <w:tr w:rsidR="00DA56B0" w:rsidRPr="00DA56B0" w:rsidTr="0010445E">
        <w:trPr>
          <w:gridAfter w:val="1"/>
          <w:wAfter w:w="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Блоки питания переменного тока с выходным напряжением не более 42В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Коллекторный электродвигатель с возбуждением постоянными магнитами и рабочим напряжением 3В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Калькулятор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7"/>
        </w:trPr>
        <w:tc>
          <w:tcPr>
            <w:tcW w:w="8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обработке материалов на фрезерном станке с ЧПУ</w:t>
            </w:r>
          </w:p>
        </w:tc>
      </w:tr>
      <w:tr w:rsidR="00DA56B0" w:rsidRPr="00DA56B0" w:rsidTr="0010445E">
        <w:trPr>
          <w:gridAfter w:val="1"/>
          <w:wAfter w:w="25" w:type="dxa"/>
          <w:trHeight w:val="93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Фрезерно-гравировальный станок с ЧПУ (гравировально-фрезерный станок для 2D и 3D) с выходной мощностью не менее 500 Вт, с рабочим полем не менее 600 x 400 x 50 мм и 6000–24000 об/мин, с сопутствующей оснасткой, зажимными устройствами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Цанги, фрезы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набор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ПК с графическим редактором (КОМПАС 3D и т. д.)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Защитные очки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E76B28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Щётка-смё</w:t>
            </w:r>
            <w:r w:rsidR="00DA56B0"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тка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Шлифовальная шкурка средней зернистости на тканевой основе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7"/>
        </w:trPr>
        <w:tc>
          <w:tcPr>
            <w:tcW w:w="8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обработке материалов на токарном станке с ЧПУ</w:t>
            </w:r>
          </w:p>
        </w:tc>
      </w:tr>
      <w:tr w:rsidR="00DA56B0" w:rsidRPr="00DA56B0" w:rsidTr="0010445E">
        <w:trPr>
          <w:gridAfter w:val="1"/>
          <w:wAfter w:w="25" w:type="dxa"/>
          <w:trHeight w:val="52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Токарный станок с ЧПУ (токарно-винторезный станок с сопутствующей оснасткой, зажимными устройствами, резцами)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ПК с графическим редактором (КОМПАС 3D и т. д.)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Набор резцов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набор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Защитные очки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E76B28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Щётка-смё</w:t>
            </w:r>
            <w:r w:rsidR="00DA56B0"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тка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Торцевые ключи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7"/>
        </w:trPr>
        <w:tc>
          <w:tcPr>
            <w:tcW w:w="8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обработке материалов на лазерно-гравировальной машине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97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Лазерно-гравировальная машина (планшетный гравюр)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844"/>
            </w:tblGrid>
            <w:tr w:rsidR="00E87697" w:rsidRPr="00E87697">
              <w:trPr>
                <w:trHeight w:val="316"/>
              </w:trPr>
              <w:tc>
                <w:tcPr>
                  <w:tcW w:w="5844" w:type="dxa"/>
                </w:tcPr>
                <w:p w:rsidR="00E87697" w:rsidRPr="00E87697" w:rsidRDefault="00E87697" w:rsidP="000B79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8769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с выходной мощностью не менее 25 Вт, с рабочим полем не менее А3 и разрешением не менее 1000DPI </w:t>
                  </w:r>
                </w:p>
              </w:tc>
            </w:tr>
          </w:tbl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с графическим редактором (Corel DRAW, КОМПАС 3D и т.д.)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Защитные очки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E76B28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Щётка-смё</w:t>
            </w:r>
            <w:r w:rsidR="00DA56B0"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Шлифовальная шкурка средней зернистости на тканевой основе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trHeight w:val="107"/>
        </w:trPr>
        <w:tc>
          <w:tcPr>
            <w:tcW w:w="8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робототехнике</w:t>
            </w:r>
          </w:p>
        </w:tc>
      </w:tr>
      <w:tr w:rsidR="00DA56B0" w:rsidRPr="00DA56B0" w:rsidTr="0010445E">
        <w:trPr>
          <w:gridAfter w:val="1"/>
          <w:wAfter w:w="25" w:type="dxa"/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Робототехнический конструктор в соответствии с возрастными особенностями (Приложение 2)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набор</w:t>
            </w:r>
          </w:p>
        </w:tc>
      </w:tr>
      <w:tr w:rsidR="00DA56B0" w:rsidRPr="00DA56B0" w:rsidTr="0010445E">
        <w:trPr>
          <w:gridAfter w:val="1"/>
          <w:wAfter w:w="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с программным обеспечением в соответствии с конструкторами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Лист бумаги для выполнения технического рисунка (формат А4) и карандаш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Площадка для тестирования робота (полигон)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trHeight w:val="107"/>
        </w:trPr>
        <w:tc>
          <w:tcPr>
            <w:tcW w:w="8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3D-моделированию и печати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3D-принтер с FDM печатью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Филамент (ABS филамент, PLA филамент, Polymerфиламент и т.д.)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14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с наличием 3D-редактора (КОМПАС 3D, AutodeskInventor, AutodeskFusion 360), браузер и доступ в Интернет для обеспечения возможности работы в Tinkercad и Fusion 360, программой слайсинга (Cura, Polygon, Slic3r), средства просмотра графических файлов и формата PDF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Средство для чистки и обслуживания 3D-принтера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набор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Листы бумаги формата А4, предпочтительно чер</w:t>
            </w:r>
            <w:r w:rsidR="00E76B2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тё</w:t>
            </w: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жной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набор</w:t>
            </w:r>
          </w:p>
        </w:tc>
      </w:tr>
      <w:tr w:rsidR="00DA56B0" w:rsidRPr="00DA56B0" w:rsidTr="0010445E">
        <w:trPr>
          <w:gridAfter w:val="1"/>
          <w:wAfter w:w="25" w:type="dxa"/>
          <w:trHeight w:val="3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Линейка (реком</w:t>
            </w:r>
            <w:r w:rsidR="00E76B2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ендуется 30 см), угольники чертё</w:t>
            </w: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жные (45°, 30°, 60°)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набор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E76B28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Циркуль чертё</w:t>
            </w:r>
            <w:r w:rsidR="00DA56B0"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жный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Карандаши простые (ТМ и повышенной мягкости)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trHeight w:val="107"/>
        </w:trPr>
        <w:tc>
          <w:tcPr>
            <w:tcW w:w="8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прототипированию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3D-принтер с FDM печатью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32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Филамент (ABS филамент, PLA филамент, Polymerфиламент и т.д.)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с наличием 3D-редактора (КОМПАС 3D, AutodeskInventor, AutodeskFusion 360), браузер и доступ в Интернет для обеспечения возможности работы в Tinkercad и Fusion 360, программой слайсинга (Cura, Polygon, Slic3r), средства просмотра графических файлов и формата PDF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gridAfter w:val="1"/>
          <w:wAfter w:w="25" w:type="dxa"/>
          <w:trHeight w:val="1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Средство для чистки и обслуживания 3D-принтера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набор</w:t>
            </w:r>
          </w:p>
        </w:tc>
      </w:tr>
      <w:tr w:rsidR="00DA56B0" w:rsidRPr="00DA56B0" w:rsidTr="0010445E">
        <w:trPr>
          <w:trHeight w:val="107"/>
        </w:trPr>
        <w:tc>
          <w:tcPr>
            <w:tcW w:w="8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графическому дизайну</w:t>
            </w:r>
          </w:p>
        </w:tc>
      </w:tr>
      <w:tr w:rsidR="00DA56B0" w:rsidRPr="00DA56B0" w:rsidTr="0010445E">
        <w:trPr>
          <w:gridAfter w:val="1"/>
          <w:wAfter w:w="25" w:type="dxa"/>
          <w:trHeight w:val="72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с графическим редактором (CorelDRAW, Blender, GoogleSketchUp, 3DSMax, КОМПАС 3D, SolidWorks, ArtCAM, AutoCAD и т.д.) (программное обеспечение выбирают разработчики заданий)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DA56B0" w:rsidRPr="00DA56B0" w:rsidTr="0010445E">
        <w:trPr>
          <w:trHeight w:val="107"/>
        </w:trPr>
        <w:tc>
          <w:tcPr>
            <w:tcW w:w="8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Практическая работа по промышленному дизайну</w:t>
            </w:r>
          </w:p>
        </w:tc>
      </w:tr>
      <w:tr w:rsidR="00DA56B0" w:rsidRPr="00DA56B0" w:rsidTr="0010445E">
        <w:trPr>
          <w:gridAfter w:val="1"/>
          <w:wAfter w:w="25" w:type="dxa"/>
          <w:trHeight w:val="7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10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с графическим редактором (CorelDRAW, Blender, GoogleSketchUp, 3DSMax, КОМПАС 3D, SolidWorks, ArtCAM, AutoCAD и т.д.) (программное обеспечение выбирают разработчики заданий)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B0" w:rsidRPr="00DA56B0" w:rsidRDefault="00DA56B0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A56B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</w:tbl>
    <w:p w:rsidR="00DA56B0" w:rsidRDefault="00DA56B0" w:rsidP="000B7936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87697" w:rsidRPr="00E87697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69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Третий тур – защиту проектов </w:t>
      </w:r>
      <w:r w:rsidRPr="00E87697">
        <w:rPr>
          <w:rFonts w:ascii="Times New Roman" w:hAnsi="Times New Roman" w:cs="Times New Roman"/>
          <w:color w:val="000000"/>
          <w:sz w:val="24"/>
          <w:szCs w:val="24"/>
        </w:rPr>
        <w:t xml:space="preserve">рекомендуется проводить в актовом зале. Вход в зал должен быть с противоположной стороны от места защиты проекта. </w:t>
      </w: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697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Pr="00E876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направления «Культура дома, дизайн и технологии» защиту проектов </w:t>
      </w:r>
      <w:r w:rsidRPr="00E87697">
        <w:rPr>
          <w:rFonts w:ascii="Times New Roman" w:hAnsi="Times New Roman" w:cs="Times New Roman"/>
          <w:color w:val="000000"/>
          <w:sz w:val="24"/>
          <w:szCs w:val="24"/>
        </w:rPr>
        <w:t>лучше всего проводить в помещении, которое способно вместить всех желающих и иметь сцену (подиум) для демонстрации моделей швейных издели</w:t>
      </w:r>
      <w:r w:rsidR="00E76B28">
        <w:rPr>
          <w:rFonts w:ascii="Times New Roman" w:hAnsi="Times New Roman" w:cs="Times New Roman"/>
          <w:color w:val="000000"/>
          <w:sz w:val="24"/>
          <w:szCs w:val="24"/>
        </w:rPr>
        <w:t>й. Зал должен быть хорошо освещё</w:t>
      </w:r>
      <w:r w:rsidRPr="00E87697">
        <w:rPr>
          <w:rFonts w:ascii="Times New Roman" w:hAnsi="Times New Roman" w:cs="Times New Roman"/>
          <w:color w:val="000000"/>
          <w:sz w:val="24"/>
          <w:szCs w:val="24"/>
        </w:rPr>
        <w:t xml:space="preserve">н, так как участники представляют модели. Для проведения защиты необходимо наличие: компьютера, мультимедийного оборудования, экрана, устройства для крепления плакатов и изделий, демонстрационные столы, манекены, приспособления для крепления экспонатов, столы для жюри (располагаются лицом к сцене и экрану), таймер. Рядом </w:t>
      </w:r>
      <w:r w:rsidRPr="0040536A">
        <w:rPr>
          <w:rFonts w:ascii="Times New Roman" w:hAnsi="Times New Roman" w:cs="Times New Roman"/>
          <w:sz w:val="24"/>
          <w:szCs w:val="24"/>
        </w:rPr>
        <w:t>с помещением, где проводится защита, должна быть аудитория для подготовки участников и их моделей. Эта аудитория должна быть оборудована розетками, утюгом, зеркалом, вешалками.</w:t>
      </w:r>
    </w:p>
    <w:p w:rsidR="00E87697" w:rsidRPr="00E87697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697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Pr="00E876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направления «Техника, технологии и техническое творчество» защиту проектов </w:t>
      </w:r>
      <w:r w:rsidRPr="00E87697">
        <w:rPr>
          <w:rFonts w:ascii="Times New Roman" w:hAnsi="Times New Roman" w:cs="Times New Roman"/>
          <w:color w:val="000000"/>
          <w:sz w:val="24"/>
          <w:szCs w:val="24"/>
        </w:rPr>
        <w:t xml:space="preserve">лучше всего проводить в помещении, которое способно вместить всех желающих и где достаточно места для показа всех имеющихся авторских работ и изобретений обучающихся. Для проведения конкурса необходимо наличие компьютера, мультимедиапроектора, экрана, устройства для крепления плакатов, изделий. Должны быть подготовлены демонстрационные столы, столы для жюри (располагаются лицом к сцене и экрану), для показа устройств, работающих от сети 220 В необходимо наличие розеток и удлинителей. </w:t>
      </w:r>
    </w:p>
    <w:p w:rsidR="00E87697" w:rsidRPr="00E87697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69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Особые условия </w:t>
      </w:r>
    </w:p>
    <w:p w:rsidR="00E87697" w:rsidRPr="00E87697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697">
        <w:rPr>
          <w:rFonts w:ascii="Times New Roman" w:hAnsi="Times New Roman" w:cs="Times New Roman"/>
          <w:color w:val="000000"/>
          <w:sz w:val="24"/>
          <w:szCs w:val="24"/>
        </w:rPr>
        <w:t>Тиражирова</w:t>
      </w:r>
      <w:r w:rsidR="00E76B28">
        <w:rPr>
          <w:rFonts w:ascii="Times New Roman" w:hAnsi="Times New Roman" w:cs="Times New Roman"/>
          <w:color w:val="000000"/>
          <w:sz w:val="24"/>
          <w:szCs w:val="24"/>
        </w:rPr>
        <w:t>ние заданий осуществляется с учё</w:t>
      </w:r>
      <w:r w:rsidRPr="00E87697">
        <w:rPr>
          <w:rFonts w:ascii="Times New Roman" w:hAnsi="Times New Roman" w:cs="Times New Roman"/>
          <w:color w:val="000000"/>
          <w:sz w:val="24"/>
          <w:szCs w:val="24"/>
        </w:rPr>
        <w:t>том следующих парамет</w:t>
      </w:r>
      <w:r w:rsidR="00E76B28">
        <w:rPr>
          <w:rFonts w:ascii="Times New Roman" w:hAnsi="Times New Roman" w:cs="Times New Roman"/>
          <w:color w:val="000000"/>
          <w:sz w:val="24"/>
          <w:szCs w:val="24"/>
        </w:rPr>
        <w:t>ров: листы бумаги формата А4, чё</w:t>
      </w:r>
      <w:r w:rsidRPr="00E87697">
        <w:rPr>
          <w:rFonts w:ascii="Times New Roman" w:hAnsi="Times New Roman" w:cs="Times New Roman"/>
          <w:color w:val="000000"/>
          <w:sz w:val="24"/>
          <w:szCs w:val="24"/>
        </w:rPr>
        <w:t xml:space="preserve">рно-белая печать 12 или 14 кеглем. Задания должны тиражироваться без уменьшения. </w:t>
      </w:r>
    </w:p>
    <w:p w:rsidR="00E87697" w:rsidRPr="00E87697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697"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олимпиады использует на туре свои письменные принадлежности (авторучки только с пастой синего цвета), циркуль, транспортир, линейку. Но организаторы должны предусмотреть некоторое количество запасных ручек с пастой синего цвета и линеек на каждую аудиторию. </w:t>
      </w:r>
    </w:p>
    <w:p w:rsidR="00E87697" w:rsidRPr="00E87697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697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проведения очного разбора заданий для него необходим зал, вмещающий всех участников и их сопровождающих лиц, с доской, фломастерами или мелом и презентационным оборудованием. </w:t>
      </w:r>
    </w:p>
    <w:p w:rsidR="00E87697" w:rsidRPr="00E87697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697">
        <w:rPr>
          <w:rFonts w:ascii="Times New Roman" w:hAnsi="Times New Roman" w:cs="Times New Roman"/>
          <w:color w:val="000000"/>
          <w:sz w:val="24"/>
          <w:szCs w:val="24"/>
        </w:rPr>
        <w:t>Для полноценной работы членам жюри должно быть предоставлено</w:t>
      </w:r>
      <w:r w:rsidR="00E76B28">
        <w:rPr>
          <w:rFonts w:ascii="Times New Roman" w:hAnsi="Times New Roman" w:cs="Times New Roman"/>
          <w:color w:val="000000"/>
          <w:sz w:val="24"/>
          <w:szCs w:val="24"/>
        </w:rPr>
        <w:t xml:space="preserve"> отдельное помещение, оснащё</w:t>
      </w:r>
      <w:r w:rsidRPr="00E87697">
        <w:rPr>
          <w:rFonts w:ascii="Times New Roman" w:hAnsi="Times New Roman" w:cs="Times New Roman"/>
          <w:color w:val="000000"/>
          <w:sz w:val="24"/>
          <w:szCs w:val="24"/>
        </w:rPr>
        <w:t>нное компьютерной и множительной техникой с достаточным количеством офисной бумаги (А4, 80 г/см) и канцелярских принад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>лежностей (авторучки с пастой чё</w:t>
      </w:r>
      <w:r w:rsidRPr="00E87697">
        <w:rPr>
          <w:rFonts w:ascii="Times New Roman" w:hAnsi="Times New Roman" w:cs="Times New Roman"/>
          <w:color w:val="000000"/>
          <w:sz w:val="24"/>
          <w:szCs w:val="24"/>
        </w:rPr>
        <w:t xml:space="preserve">рного и красного цвета, ножницы, степлеры и несколько упаковок скрепок к ним, антистеплер, клеящий карандаш, скотч, стикеры, линейки, фломастеры и маркеры, прозрачные файлы (А4) для документации), картонные коробки для хранения и транспортировки пояснительных записок, проектов, тезисов, заполненных бланков ответов на задания первого и второго конкурсов и другой документацией. </w:t>
      </w: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ПЕРЕЧЕНЬ СПРАВОЧНЫХ МАТЕРИАЛОВ, СРЕДСТВ СВЯЗИ И ЭЛЕКТРОННО-ВЫЧИСЛИТЕЛЬНОЙ ТЕХНИКИ, РАЗРЕШЁННЫХ К ИСПОЛЬЗОВАНИЮ ВО ВРЕМЯ ПРОВЕДЕНИЯ ОЛИМПИАДЫ</w:t>
      </w: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       При выполнении заданий теоретического и практического туров олимпиады допускается использование только справочных материалов, средств связи и электронно-вычислительной техники, предоставленных организаторами, предусмотренных в заданиях и критериях оценивания. 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>Запрещается пользоваться принесё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нными с собой калькулятор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 xml:space="preserve">ами, справочными материалами, 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средствами связи и электронно-вычислительной техникой.</w:t>
      </w: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     В случае нарушения участником олимпиады Порядка проведения всероссийской олимп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>иады школьников и (или) утверждё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нных требований к организации и проведению соответствующего этапа олимпиады по технологии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     Участники олимпиады, которые были удалены, лишаются права дальнейшего участия в олимпиаде по технологии в текущем году.</w:t>
      </w: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ПОДВЕДЕНИЕ ИТОГОВ</w:t>
      </w: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Суммарное количество баллов, набранное каждым участником в конкурсах, позволяет жюри с высокой степенью объективност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>и определить победителей и призё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ров олимпиады. </w:t>
      </w: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Максимальное количество баллов для участников олимпиады определяется по каждому направлению отдельно. Итоги должны быть доступны обучающимся для ознакомления.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ПОРЯДОК РАССМОТРЕНИЯ АПЕЛЛЯЦИЙ</w:t>
      </w: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Апелляция рассматривается в случаях несогласия обучающегося соответствующего этапа олимпиады с результатами оценивания его олимпиадной работы. Участники олимпиады вправе подать в письменной форме апелляцию о несогласии с выставленными баллами в жюри соответствующего этапа олимпиады. </w:t>
      </w:r>
    </w:p>
    <w:p w:rsidR="00E87697" w:rsidRPr="0040536A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</w:t>
      </w:r>
    </w:p>
    <w:p w:rsidR="00E87697" w:rsidRDefault="00E87697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Рассмотрение апелляции проводится с участием самого участника олимпиады.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</w:t>
      </w:r>
      <w:r w:rsidR="0040536A" w:rsidRPr="0040536A">
        <w:rPr>
          <w:rFonts w:ascii="Times New Roman" w:hAnsi="Times New Roman" w:cs="Times New Roman"/>
          <w:sz w:val="24"/>
          <w:szCs w:val="24"/>
        </w:rPr>
        <w:t>и сохранении выставленных баллов или об удовлетворении апелляции и корректировке баллов.</w:t>
      </w:r>
    </w:p>
    <w:p w:rsid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РЕКОМЕНДУЕМАЯ ЛИТЕРАТУРА И ЭЛЕКТРОННЫЕ РЕСУРСЫ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Рекомендуемая литература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Основная литература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1. Ботвинников А. Д. Черчение. 9 класс: учебник [Текст]/ А.Д. Ботвинников, В. Н. Виноградов, И.С. Вышнепольский. — 2-е изд., стереотип. — М.: Дрофа: Астрель, 2018. — 239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2. Кожина О.А. Технология: Обслуживающий труд. 7 класс: учебник [Текст] / О.А. Кожина, Е.Н. Кудакова, С.Э. Маркуцкая. — 6-е изд., испр. — М.: Дрофа, 2019. — 255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3. Материаловедение и технология материалов: Учеб. пособие / К.А. Батышев, В.И. Безпалько; под ред. А.И. Батышева, А.А. Смолькина. – М.: НИЦ ИНФРА-М, 2013. –288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4. Практикум в учебн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 xml:space="preserve">ых мастерских [Текст]: для пед. 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ин-тов по спец. № 2120 «Общетехническая дисциплина и труд» и пед. уч-щ по спец. «Преподавание труда и черчения в неполной ср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>ед. шк.». В 2 ч. / Е. М. Муравьё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в, М. П. 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>Молодцов; под ред. Е. М. Муравьё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ва. – М.: Просвещение, 1987.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5. Преображенская Н.Г. Черчение. 9 класс: учебник [Текст]/ Н.Г. Преображенская, И.В. Кодукова. — 2-е изд., перераб. — М.: Вентана-Граф, 2016. — 269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6. САПР технолога-машиностроителя. [Текст]: Учебник / Э.М. Берлинер, О.В. Таратынов. – М.: Форум, НИЦ ИНФРА-М, 2015. – 336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7. Сасова И.А. Технология. Индустриальные технологии: 7 класс: учебник для учащихся общеобразоват. организаций [Текст] / И.А. Сасова, М.И. Гуревич, М.Б. Павлова; под ред. И.А. Сасовой. — 3-е изд., перераб. — М.: Вентана-Граф, 2018. — 144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8. Сасова И.А. Технология. 8 класс: учеб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 xml:space="preserve">ник для учащихся общеобразоват. 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организаций [Текст]/ И.А. Сасова, А.В. Леонтьев, В.С. Капустин; под ред. И.А. Сасовой. — 4-е изд., стереотип. — М.: Вентана-Граф, 2019. — 144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9. Синица Н.В. Технология. Технологии ведения дома. 5 класс: учебник для учащихся общеобразоват. организаций [Текст]/ Н.В. Синица, В.Д. Симоненко. — 4-е изд., стереотип. — М.: Вентана-Граф, 2019. — 192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10. Синица Н.В. Технология. Технологии ведения дома. 6 класс: учебник для учащихся общеобразоват. организаций [Текст]/ Н.В. Синица, В.Д. Симоненко. — 3-е изд., стереотип. — М.: Вентана-Граф, 2019. — 192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11. Технология. Технологии ведения дома. 7 класс: учебник для учащихся общеобразоват. организаций [Текст]/ И.А. Сасова, М.Б. Павлова, А.Ю. Шарутина и др.; под ред. И.А. Сасовой. — 3-е изд., перераб. — М.: Вентана-Граф, 2018. — 208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12. Технология. 5 класс: учебник для общеобразоват. организаций [Текст] / В.М. Казакевич и др.; под ред. В.М. Казакевича. — М.: Просвещение, 2019. — 176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13. Технология. 5 класс: учебник [Текст] / Е.С. Глозман, О.А. Кожина, Ю.Л. Хотунцев и др. — М.: Дрофа, 2016. —335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14. Технология. 5 класс: учебник для учащихся общеобразовательных организаций [Текст] / И.А. Сасова, М.Б. Павлова, М.И. Гуревич и др.; под ред. И.А. Сасовой. — 6-е изд., стереотип. — М.: Вентана-Граф, 2019. — 240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15. Технология. 6 кл</w:t>
      </w:r>
      <w:r w:rsidR="00755518">
        <w:rPr>
          <w:rFonts w:ascii="Times New Roman" w:hAnsi="Times New Roman" w:cs="Times New Roman"/>
          <w:color w:val="000000"/>
          <w:sz w:val="24"/>
          <w:szCs w:val="24"/>
        </w:rPr>
        <w:t xml:space="preserve">асс: учебник для общеобразоват. 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организаций [Текст] / В.М. Казакевич и др.; под ред. В.М. Казакевича. — М.: Просвещение, 2019. — 192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16. Технология. 6 класс: учебник [Текст] /Е.С. Глозман, О.А. Кожина, Ю.Л. Хотунцев, Е.Н. Кудакова и др. – М.: Дрофа, 2016. – 383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17. Технология: 7 класс. учеб. пособие для общеобразоват. организаций [Текст] / В.М. Казакевич, Г.В. Пичугина, Г.Ю. Семѐнова и др.; под ред. В.М. Казакевича. — М.: Просвещение, 2017. — 191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18. Технология. 8 класс: учебник для учащихся общеобразоват. организаций [Текст]/ Н.В. Матяш, А.А. Электов, В.Д. Симоненко и др. — 3-е изд., стереотип. — М.: Вентана-Граф, 2019. — 208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19. Технология. 8 класс: учебник для учащихся общеобразоват. организаций [Текст] / В.Д. Симоненко, А.А. Электов, Б.А. Гончаров и др. — 4-е изд., стереотип. — М.: Вентана-Граф, 2019. — 160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20. Технология. 8–9 классы: учеб. пособие для общеобразоват. организаций [Текст] / В.М. Казакевич и др.; под ред. В.М. Казакевича. – 2-е изд. — М.: Просвещение, 2018. — 255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21. Технология. Базовый уровень: 10 —11 классы: учебник [Текст] / В.Д. Симоненко, О.П. Очинин, Н.В. Матяш и др. — 6-е изд., стереотип. — М.: Вентана-Граф, 2020. — 208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22. Тищенко А.Т. Технология. Индустриальные технологии: 5 класс: учебник для учащихся общеобразоват. организаций [Текст] / А.Т. Тищенко, В.Д. Симоненко. — 3-е изд., стереотип. — М.: Вентана-Граф, 2019. — 192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23. Тищенко А.Т. Технология. Индустриальные технологии: 6 класс: учебник для учащихся общеобразоват. организаций [Текст] / А.Т. Тищенко, В.Д. Симоненко. — 4-е изд., стереотип. — М.: Вентана-Граф, 2019. — 192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24. Тищенко А.Т. Технология. Индустриальные технологии: 7 класс: учебник для учащихся общеобразоват. организаций [Текст] / А.Т. Тищенко, В.Д. Симоненко. — 2-е изд., стереотип. — М.: Вентана-Граф, 2019. — 176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25. Технология. 5 класс. Учеб. Пособие. В 2 ч. / Д.Л. Харичева [и др.]; под. ред. Е.Г. Врублевской, Л.Л. Босовой. – М.: Лаборатория знаний: ВАКО, 2017. – 165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26. Школа и производство. 2000–2020.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Дополнительная профильная литература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27. Современная энциклопедия Аванта+. Мода и стиль / гл. ред. В.А. Володин. – М. Аванта+, 2002.– 480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28. Мир вещей / гл. ред. Т.Евсеева. – М.: Современная энциклопедия Аванта+, 2003. – 444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29. Горина Г.С. Моделирование фор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>мы одежды. /Г.С.Горина. – М.: Лё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гкая и пищевая промышленность, 1978. – 346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30. Моделирование и художественное оформление одежды: учебник / В.В. Ермилова, Д.Ю. Ермилова. – М.: OZON.RU, 2010. – 416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31. Плаксина Э. Б. История костюма. Стили и направления [Текст]: учеб. пособие / Э. Б. Плаксина, Л. А. Михайловская, В. П. Попов. – 3-е изд., стер. – М.: Академия, 2008. – 224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32. Алиева Н.З. Зрительные иллюзии: не верь глазам своим / Н.З. Алиева. – Ростов н/Д: Феникс, 2007. – 333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33. Костюм. Теория художественного проектирования [Текст]: учебник / под общ. ред. Т. В. Козловой; Московский текстильный ун-т им. А. Н. Косыгина. – М.: МГТУ им. А. Н. Косыгина, 2005. – 382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34. Пармон Ф. М. Рисунок и мода-графика [Текст]: учебник / Ф. М. Пармон. – Екатеринбург: Гуманитарный университет, 2004. – 256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35. Макавеева Н. С. Основы художественного проектирования костюма [Текст]: практикум / Н. С. Макавеева. – М.: Академия, 2008. – 240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36. Проектирование костюма. Учебник/ Л.А. Сафина, Л.М. Тухбатуллина, В.В. Хамматова [и. др.] – М.: Инфа-М, 2015. – 239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37. Рунге В.Ф. История дизайна, науки и техники. /Рунге В.Ф. Учеб. Пособие. В 2 кн. Кн.1 – М.: Архитектура-с, 2008ю – 368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38. Труханова А.Т. Иллюстрир</w:t>
      </w:r>
      <w:r w:rsidR="00BC0376">
        <w:rPr>
          <w:rFonts w:ascii="Times New Roman" w:hAnsi="Times New Roman" w:cs="Times New Roman"/>
          <w:color w:val="000000"/>
          <w:sz w:val="24"/>
          <w:szCs w:val="24"/>
        </w:rPr>
        <w:t>ованное пособие по технологии лё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гкой одежды. – М.: Высшая школа: Изд. центр «Академия», 2000. – 176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39. Лаврентьев А.Н. История дизайна: учеб пособие / А.Н. Лаврентьев – М.: Гардарики. 2007. – 303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40. Уроки робототехники. Конструкция. Движение. Управление / С.А. Филиппов; сост. А.Я. Щелкунова. – 2-е изд., испр. и доп. – М.: Лаборатория знаний, 2018. – 190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41. ГОСТ Р 60.0.0.4-2019. Роботы и робототехнические устройства. Термины и определения / https://allgosts.ru/25/040/gost_r_60.0.0.4-2019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42. Поляков В.А. Практикум по электротехнике [Текст]: учеб. пособие для учащихся IX и X классов / под ред. Л.А. Лисова. – 4-е издание. – М.: Просвещение, 1973. –256 с.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Журналы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1. Теория моды. Одежда</w:t>
      </w:r>
      <w:r w:rsidRPr="004053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Тело</w:t>
      </w:r>
      <w:r w:rsidRPr="004053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Культура</w:t>
      </w:r>
      <w:r w:rsidRPr="004053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Fashion theory The Journal of Dress, 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Pr="004053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dy, Culture.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2. Harper’s Bazaar.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3. International textiles.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4. 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Ателье</w:t>
      </w:r>
      <w:r w:rsidRPr="0040536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Электронные ресурсы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1. Федеральный центр информационно-образовательных ресурсов (ФЦИОР) [Электронный ресурс] / 2019 Российское образование // Режим доступа: fcior.edu.ru – 29.04.2019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2. АСКОН [Электронный ресурс] / Российское инженерное ПО для проектирования, производства и бизнеса // АСКОН, 1989 — 2019 // Режим доступа</w:t>
      </w:r>
      <w:r w:rsidR="0096012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9" w:history="1">
        <w:r w:rsidR="00755518" w:rsidRPr="00A83813">
          <w:rPr>
            <w:rStyle w:val="a9"/>
            <w:rFonts w:ascii="Times New Roman" w:hAnsi="Times New Roman" w:cs="Times New Roman"/>
            <w:sz w:val="24"/>
            <w:szCs w:val="24"/>
          </w:rPr>
          <w:t>https://ascon.ru</w:t>
        </w:r>
      </w:hyperlink>
      <w:r w:rsidR="0075551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96012F">
        <w:rPr>
          <w:rFonts w:ascii="Times New Roman" w:hAnsi="Times New Roman" w:cs="Times New Roman"/>
          <w:color w:val="000000"/>
          <w:sz w:val="24"/>
          <w:szCs w:val="24"/>
        </w:rPr>
        <w:t xml:space="preserve"> – 29.04.2019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3. VT-TECH.EU [Электронный ресурс] / VT-TECH.EU // Режим доступа: </w:t>
      </w:r>
      <w:hyperlink r:id="rId10" w:history="1">
        <w:r w:rsidR="0096012F" w:rsidRPr="005A4795">
          <w:rPr>
            <w:rStyle w:val="a9"/>
            <w:rFonts w:ascii="Times New Roman" w:hAnsi="Times New Roman" w:cs="Times New Roman"/>
            <w:sz w:val="24"/>
            <w:szCs w:val="24"/>
          </w:rPr>
          <w:t>http://vt-tech.eu/</w:t>
        </w:r>
      </w:hyperlink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– 29.04.2019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4. Диаметры стержней под нарезание метрической наружной резьбы с допусками ГОСТ 16093-2004 [Электронный ресурс] / Портал токарн</w:t>
      </w:r>
      <w:r w:rsidR="00C11E88">
        <w:rPr>
          <w:rFonts w:ascii="Times New Roman" w:hAnsi="Times New Roman" w:cs="Times New Roman"/>
          <w:color w:val="000000"/>
          <w:sz w:val="24"/>
          <w:szCs w:val="24"/>
        </w:rPr>
        <w:t xml:space="preserve">ого дела и производства в сфере 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машиностроения, металлообработка на металлообрабатывающих станках для различных ра</w:t>
      </w:r>
      <w:r w:rsidR="00C11E88">
        <w:rPr>
          <w:rFonts w:ascii="Times New Roman" w:hAnsi="Times New Roman" w:cs="Times New Roman"/>
          <w:color w:val="000000"/>
          <w:sz w:val="24"/>
          <w:szCs w:val="24"/>
        </w:rPr>
        <w:t xml:space="preserve">бочих 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групп // URL: </w:t>
      </w:r>
      <w:hyperlink r:id="rId11" w:history="1">
        <w:r w:rsidR="00755518" w:rsidRPr="00A83813">
          <w:rPr>
            <w:rStyle w:val="a9"/>
            <w:rFonts w:ascii="Times New Roman" w:hAnsi="Times New Roman" w:cs="Times New Roman"/>
            <w:sz w:val="24"/>
            <w:szCs w:val="24"/>
          </w:rPr>
          <w:t>http://www.tokar-work.ru/publ/obuchenie/obuchenie/diametry_sterzhnej_pod_rezbu/19-1-0-126 – 29.04.2019</w:t>
        </w:r>
      </w:hyperlink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5. Издательский центр «Академия» [Электронный ресурс]/URL: </w:t>
      </w:r>
      <w:hyperlink r:id="rId12" w:history="1">
        <w:r w:rsidR="00755518" w:rsidRPr="00A83813">
          <w:rPr>
            <w:rStyle w:val="a9"/>
            <w:rFonts w:ascii="Times New Roman" w:hAnsi="Times New Roman" w:cs="Times New Roman"/>
            <w:sz w:val="24"/>
            <w:szCs w:val="24"/>
          </w:rPr>
          <w:t>http://www.academia-moscow.ru/</w:t>
        </w:r>
      </w:hyperlink>
      <w:r w:rsidR="00755518">
        <w:rPr>
          <w:rFonts w:ascii="Times New Roman" w:hAnsi="Times New Roman" w:cs="Times New Roman"/>
          <w:color w:val="000000"/>
          <w:sz w:val="24"/>
          <w:szCs w:val="24"/>
        </w:rPr>
        <w:t xml:space="preserve"> – 29.04.2019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6. Олимпиады для школьников [Электронный ресурс]/© Олимпиада.ру, 1996—2019 / URL: </w:t>
      </w:r>
      <w:hyperlink r:id="rId13" w:history="1">
        <w:r w:rsidR="00755518" w:rsidRPr="00A83813">
          <w:rPr>
            <w:rStyle w:val="a9"/>
            <w:rFonts w:ascii="Times New Roman" w:hAnsi="Times New Roman" w:cs="Times New Roman"/>
            <w:sz w:val="24"/>
            <w:szCs w:val="24"/>
          </w:rPr>
          <w:t>https://olimpiada.ru/</w:t>
        </w:r>
      </w:hyperlink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– 29.04.2019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7. Политехническая библиотека [Электронный ресурс]/URL: </w:t>
      </w:r>
      <w:hyperlink r:id="rId14" w:history="1">
        <w:r w:rsidR="00755518" w:rsidRPr="00A83813">
          <w:rPr>
            <w:rStyle w:val="a9"/>
            <w:rFonts w:ascii="Times New Roman" w:hAnsi="Times New Roman" w:cs="Times New Roman"/>
            <w:sz w:val="24"/>
            <w:szCs w:val="24"/>
          </w:rPr>
          <w:t>https://polymus.ru/ru/museum/library/</w:t>
        </w:r>
      </w:hyperlink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– 29.04.2019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8. Технологии будущего [Электронный ресурс]/URL: </w:t>
      </w:r>
      <w:hyperlink r:id="rId15" w:history="1">
        <w:r w:rsidR="00755518" w:rsidRPr="00A83813">
          <w:rPr>
            <w:rStyle w:val="a9"/>
            <w:rFonts w:ascii="Times New Roman" w:hAnsi="Times New Roman" w:cs="Times New Roman"/>
            <w:sz w:val="24"/>
            <w:szCs w:val="24"/>
          </w:rPr>
          <w:t>http://technologyedu.ru/</w:t>
        </w:r>
      </w:hyperlink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 – 29.04.2019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9. Федерация интернет-образования [Электронный ресурс]/URL: </w:t>
      </w:r>
      <w:hyperlink r:id="rId16" w:history="1">
        <w:r w:rsidR="00755518" w:rsidRPr="00A83813">
          <w:rPr>
            <w:rStyle w:val="a9"/>
            <w:rFonts w:ascii="Times New Roman" w:hAnsi="Times New Roman" w:cs="Times New Roman"/>
            <w:sz w:val="24"/>
            <w:szCs w:val="24"/>
          </w:rPr>
          <w:t>http://www.fio.ru/</w:t>
        </w:r>
      </w:hyperlink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 – 29.04.2019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10. ЧПУ Моделист. Станки с ЧПУ для хобби и бизнеса [Электронный ресурс] / Режим доступа: </w:t>
      </w:r>
      <w:hyperlink r:id="rId17" w:history="1">
        <w:r w:rsidR="00755518" w:rsidRPr="00A83813">
          <w:rPr>
            <w:rStyle w:val="a9"/>
            <w:rFonts w:ascii="Times New Roman" w:hAnsi="Times New Roman" w:cs="Times New Roman"/>
            <w:sz w:val="24"/>
            <w:szCs w:val="24"/>
          </w:rPr>
          <w:t>http://cncmodelist.ru/</w:t>
        </w:r>
      </w:hyperlink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– 29.04.2019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11. ЭЛЕКТРОННАЯ КНИГА. Бесплатная библиотека школьника [Электронный ресурс] / URL: </w:t>
      </w:r>
      <w:hyperlink r:id="rId18" w:history="1">
        <w:r w:rsidR="00755518" w:rsidRPr="00A83813">
          <w:rPr>
            <w:rStyle w:val="a9"/>
            <w:rFonts w:ascii="Times New Roman" w:hAnsi="Times New Roman" w:cs="Times New Roman"/>
            <w:sz w:val="24"/>
            <w:szCs w:val="24"/>
          </w:rPr>
          <w:t>https://elkniga.ucoz.ru/</w:t>
        </w:r>
      </w:hyperlink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– 29.04.2019 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12. Электронно-библиотечная система ZNANIUM.COM [Электронный ресурс] / URL: </w:t>
      </w:r>
      <w:hyperlink r:id="rId19" w:history="1">
        <w:r w:rsidR="00755518" w:rsidRPr="00A83813">
          <w:rPr>
            <w:rStyle w:val="a9"/>
            <w:rFonts w:ascii="Times New Roman" w:hAnsi="Times New Roman" w:cs="Times New Roman"/>
            <w:sz w:val="24"/>
            <w:szCs w:val="24"/>
          </w:rPr>
          <w:t>http://znanium.com</w:t>
        </w:r>
      </w:hyperlink>
      <w:r w:rsidRPr="0040536A">
        <w:rPr>
          <w:rFonts w:ascii="Times New Roman" w:hAnsi="Times New Roman" w:cs="Times New Roman"/>
          <w:color w:val="000000"/>
          <w:sz w:val="24"/>
          <w:szCs w:val="24"/>
        </w:rPr>
        <w:t>– 29.04.2019</w:t>
      </w:r>
    </w:p>
    <w:p w:rsidR="0040536A" w:rsidRP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13. Блог с материалами заданий [Электронный ресурс] / ©Академия новых технологий / Всемирные инженерные игры - WorldEngineeringCompetitions – Режим доступа: </w:t>
      </w:r>
      <w:hyperlink r:id="rId20" w:history="1">
        <w:r w:rsidR="00CD7311" w:rsidRPr="00A83813">
          <w:rPr>
            <w:rStyle w:val="a9"/>
            <w:rFonts w:ascii="Times New Roman" w:hAnsi="Times New Roman" w:cs="Times New Roman"/>
            <w:sz w:val="24"/>
            <w:szCs w:val="24"/>
          </w:rPr>
          <w:t>http://wec.today/blog.php /</w:t>
        </w:r>
      </w:hyperlink>
      <w:r w:rsidRPr="0040536A">
        <w:rPr>
          <w:rFonts w:ascii="Times New Roman" w:hAnsi="Times New Roman" w:cs="Times New Roman"/>
          <w:color w:val="000000"/>
          <w:sz w:val="24"/>
          <w:szCs w:val="24"/>
        </w:rPr>
        <w:t xml:space="preserve"> – 12.05.2020 </w:t>
      </w:r>
    </w:p>
    <w:p w:rsid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36A">
        <w:rPr>
          <w:rFonts w:ascii="Times New Roman" w:hAnsi="Times New Roman" w:cs="Times New Roman"/>
          <w:color w:val="000000"/>
          <w:sz w:val="24"/>
          <w:szCs w:val="24"/>
        </w:rPr>
        <w:t>14. 10 полезных сов</w:t>
      </w:r>
      <w:r w:rsidR="00CD7311">
        <w:rPr>
          <w:rFonts w:ascii="Times New Roman" w:hAnsi="Times New Roman" w:cs="Times New Roman"/>
          <w:color w:val="000000"/>
          <w:sz w:val="24"/>
          <w:szCs w:val="24"/>
        </w:rPr>
        <w:t>етов по работе на лазерном гравё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ре по дереву и ф</w:t>
      </w:r>
      <w:r w:rsidR="00CD7311">
        <w:rPr>
          <w:rFonts w:ascii="Times New Roman" w:hAnsi="Times New Roman" w:cs="Times New Roman"/>
          <w:color w:val="000000"/>
          <w:sz w:val="24"/>
          <w:szCs w:val="24"/>
        </w:rPr>
        <w:t>анере. Настройка лазерного гравё</w:t>
      </w:r>
      <w:r w:rsidRPr="0040536A">
        <w:rPr>
          <w:rFonts w:ascii="Times New Roman" w:hAnsi="Times New Roman" w:cs="Times New Roman"/>
          <w:color w:val="000000"/>
          <w:sz w:val="24"/>
          <w:szCs w:val="24"/>
        </w:rPr>
        <w:t>ра. [Электронный ресурс] / 3Dtool 2013-2020 / 3Dtool Комплексные 3D решения – Режим доступа:https://3dtool.ru/stati/10-poleznykh-sovetov-po-rabote-na-lazernom-gravere-po-derevu-i-fanere-nastroyka-lazernogo-gravera/</w:t>
      </w:r>
      <w:r w:rsidR="00CD7311">
        <w:rPr>
          <w:rFonts w:ascii="Times New Roman" w:hAnsi="Times New Roman" w:cs="Times New Roman"/>
          <w:color w:val="000000"/>
          <w:sz w:val="24"/>
          <w:szCs w:val="24"/>
        </w:rPr>
        <w:t xml:space="preserve"> – 12.05.2020 </w:t>
      </w:r>
    </w:p>
    <w:p w:rsidR="0040536A" w:rsidRDefault="0040536A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133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5"/>
        <w:gridCol w:w="670"/>
        <w:gridCol w:w="4253"/>
        <w:gridCol w:w="7"/>
        <w:gridCol w:w="4415"/>
        <w:gridCol w:w="9"/>
      </w:tblGrid>
      <w:tr w:rsidR="0040536A" w:rsidRPr="0040536A" w:rsidTr="0058117A">
        <w:trPr>
          <w:gridBefore w:val="1"/>
          <w:wBefore w:w="25" w:type="dxa"/>
          <w:trHeight w:val="2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Ссылка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 материала</w:t>
            </w:r>
          </w:p>
        </w:tc>
      </w:tr>
      <w:tr w:rsidR="0040536A" w:rsidRPr="0040536A" w:rsidTr="0058117A">
        <w:trPr>
          <w:gridBefore w:val="1"/>
          <w:wBefore w:w="25" w:type="dxa"/>
          <w:trHeight w:val="93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" w:history="1">
              <w:r w:rsidR="00566835" w:rsidRPr="005A479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https://resh.edu.ru/subject/lesson/1263/</w:t>
              </w:r>
            </w:hyperlink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C11E88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Самой древней техникой резьбы по дереву считается контурная резьба. На данном занятии РЭШ (урок № 6) есть возможность познакомиться с техникой контурной резьбы по дереву. Выбор породы древесины, </w:t>
            </w:r>
            <w:r w:rsidR="00C11E88" w:rsidRPr="00C11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необходимого инструмента и безопасной работы составят суть этого занятия</w:t>
            </w:r>
            <w:r w:rsidR="00C11E88" w:rsidRPr="0040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необходимого инструмента и безопасной работы составят суть этого занятия</w:t>
            </w:r>
            <w:r w:rsidR="00C11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0536A" w:rsidRPr="0040536A" w:rsidTr="0058117A">
        <w:trPr>
          <w:gridAfter w:val="1"/>
          <w:wAfter w:w="9" w:type="dxa"/>
          <w:trHeight w:val="1558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" w:history="1">
              <w:r w:rsidR="00566835" w:rsidRPr="005A479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https://www.youtube.com/watch?v=cVVECMiUvFQ&amp;t=119s</w:t>
              </w:r>
            </w:hyperlink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Деревянное кружево домовой резьбы всегда будет притягивать своим очарованием, замысловатым рисунком, необыкновенным технологическим решением. На мастер-классе, демонстрируемом на ТВ-канале «Культура», можно познакомиться с возможностями изготовления фрагмента домовой резьбы в домашних условиях </w:t>
            </w:r>
          </w:p>
        </w:tc>
      </w:tr>
      <w:tr w:rsidR="0040536A" w:rsidRPr="0040536A" w:rsidTr="0058117A">
        <w:trPr>
          <w:gridAfter w:val="1"/>
          <w:wAfter w:w="9" w:type="dxa"/>
          <w:trHeight w:val="1558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" w:history="1">
              <w:r w:rsidR="00566835" w:rsidRPr="005A479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https://www.youtube.com/watch?v=rzlry7Hg2ys</w:t>
              </w:r>
            </w:hyperlink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технологического проекта – это неотъемлемая часть всероссийской олимпиады школьников. Необыкновенное решение по изготовлению «сказочной» кормушки предложено в этом видеоролике. Технологический проект был представлен на заключительном этапе ВсОШ по технологии в 2015 г. (Санкт-Петербург) </w:t>
            </w:r>
          </w:p>
        </w:tc>
      </w:tr>
      <w:tr w:rsidR="0040536A" w:rsidRPr="0040536A" w:rsidTr="0058117A">
        <w:trPr>
          <w:gridAfter w:val="1"/>
          <w:wAfter w:w="9" w:type="dxa"/>
          <w:trHeight w:val="1765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" w:history="1">
              <w:r w:rsidR="00566835" w:rsidRPr="005A479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https://www.youtube.com/watch?v=ug1h4xSqXEc&amp;t=113s</w:t>
              </w:r>
            </w:hyperlink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Этот видеоролик демонстрирует возможности учебной мастерской школы, где можно осуществить практически любой технологический проект. На примере «Активной витрины», которая стала финалистом всероссийского конкурса НТТМ в 2016 г., демонстрируются возможности совмещения столярных работ, декоративных образов, электротехнических работ </w:t>
            </w:r>
          </w:p>
        </w:tc>
      </w:tr>
      <w:tr w:rsidR="0040536A" w:rsidRPr="0040536A" w:rsidTr="0058117A">
        <w:trPr>
          <w:gridAfter w:val="1"/>
          <w:wAfter w:w="9" w:type="dxa"/>
          <w:trHeight w:val="937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566835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МЭШ (ID:144228)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потребления электроэнергии требует развивать все отрасли и решать вопросы преобразования разных видов энергии в электрическую, аккумулирования этой электроэнергии и передачи на большие </w:t>
            </w:r>
            <w:r w:rsidR="00C11E88"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расстояния. Данный тест Библиотеки Московской электронной школы позволяет проверить базовые знания в этом направлении</w:t>
            </w:r>
            <w:r w:rsidR="00C11E8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</w:tr>
      <w:tr w:rsidR="0040536A" w:rsidRPr="0040536A" w:rsidTr="0058117A">
        <w:trPr>
          <w:gridAfter w:val="1"/>
          <w:wAfter w:w="9" w:type="dxa"/>
          <w:trHeight w:val="1557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6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Библиотека МЭШ (ID:135794)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Понимание сущности новых технологий – это необходимость настоящего времени. Технологическое лидерство в создании прорывных продуктов является важным направлением развития страны. На нескольких примерах новых технологий предлагается проверить свои познания и убедиться в их прочном усвоении </w:t>
            </w:r>
          </w:p>
        </w:tc>
      </w:tr>
      <w:tr w:rsidR="0040536A" w:rsidRPr="0040536A" w:rsidTr="0058117A">
        <w:trPr>
          <w:gridAfter w:val="1"/>
          <w:wAfter w:w="9" w:type="dxa"/>
          <w:trHeight w:val="1765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7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Библиотека МЭШ (ID:137051)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Учащимся предлагается проверить свои позиции и познания в направлении работы предприятия малого или среднего бизнеса, как возможность не только работать на себя, но и шанс реализовать личный предпринимательский потенциал, получить контроль над собственным временем и своим финансовым благополучием. Здесь можно познакомиться с планированием производства или отдельного участка. </w:t>
            </w:r>
          </w:p>
        </w:tc>
      </w:tr>
      <w:tr w:rsidR="0040536A" w:rsidRPr="0040536A" w:rsidTr="0058117A">
        <w:trPr>
          <w:gridAfter w:val="1"/>
          <w:wAfter w:w="9" w:type="dxa"/>
          <w:trHeight w:val="523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8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Библиотека МЭШ (ID:136890)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Учащимся предлагается проверить свои знания по ручной металлообработке посредством теста Библиотеки Московской электронной школы </w:t>
            </w:r>
          </w:p>
        </w:tc>
      </w:tr>
      <w:tr w:rsidR="0040536A" w:rsidRPr="0040536A" w:rsidTr="0058117A">
        <w:trPr>
          <w:gridAfter w:val="1"/>
          <w:wAfter w:w="9" w:type="dxa"/>
          <w:trHeight w:val="729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9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Библиотека МЭШ (ID:136889)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Учащимся представляется возможность проверить св</w:t>
            </w:r>
            <w:r w:rsidR="00BC037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ои представления о древесине, её</w:t>
            </w: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свойствах и способах обработки посредством теста Библиотеки Московской электронной школы </w:t>
            </w:r>
          </w:p>
        </w:tc>
      </w:tr>
      <w:tr w:rsidR="00BD47C4" w:rsidRPr="0040536A" w:rsidTr="0058117A">
        <w:trPr>
          <w:gridAfter w:val="1"/>
          <w:wAfter w:w="9" w:type="dxa"/>
          <w:trHeight w:val="2390"/>
        </w:trPr>
        <w:tc>
          <w:tcPr>
            <w:tcW w:w="6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10 </w:t>
            </w:r>
          </w:p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Библиотека МЭШ (ID:142375)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Динамика преобразований окружающ</w:t>
            </w:r>
            <w:r w:rsidR="00BC037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его мира такова, что человек всё</w:t>
            </w: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чаще оказывается в новых для себя ситуациях, где готовые рецепты не работают. Навыки исследовательской и прое</w:t>
            </w:r>
            <w:r w:rsidR="00BC037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ктной работы, приобретё</w:t>
            </w: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нные в школе, помогут учащимся быть успешными в любых ситуациях</w:t>
            </w:r>
          </w:p>
        </w:tc>
      </w:tr>
      <w:tr w:rsidR="00BD47C4" w:rsidRPr="0040536A" w:rsidTr="0058117A">
        <w:trPr>
          <w:gridAfter w:val="1"/>
          <w:wAfter w:w="9" w:type="dxa"/>
          <w:trHeight w:val="316"/>
        </w:trPr>
        <w:tc>
          <w:tcPr>
            <w:tcW w:w="6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0536A" w:rsidRPr="0040536A" w:rsidTr="0058117A">
        <w:trPr>
          <w:gridAfter w:val="1"/>
          <w:wAfter w:w="9" w:type="dxa"/>
          <w:trHeight w:val="730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11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Библиотека МЭШ (ID:136910)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Учащимся предлагается на базовом уровне проверить свои знания по ручной металлообработке посредством теста Библиотеки Московской электронной школы </w:t>
            </w:r>
          </w:p>
        </w:tc>
      </w:tr>
      <w:tr w:rsidR="0040536A" w:rsidRPr="0040536A" w:rsidTr="0058117A">
        <w:trPr>
          <w:gridAfter w:val="1"/>
          <w:wAfter w:w="9" w:type="dxa"/>
          <w:trHeight w:val="730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12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Библиотека МЭШ (ID:136888)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Учащимся предлагается проверить свои общие представления о древесине и деревообработке посредством теста Библиотеки Московской электронной школы </w:t>
            </w:r>
          </w:p>
        </w:tc>
      </w:tr>
      <w:tr w:rsidR="0040536A" w:rsidRPr="0040536A" w:rsidTr="0058117A">
        <w:trPr>
          <w:gridAfter w:val="1"/>
          <w:wAfter w:w="9" w:type="dxa"/>
          <w:trHeight w:val="1144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13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Библиотека МЭШ (ID:137201)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Исследовательский проект является необходимым способом современного образования школьников. Учащимся предоставляется возможность разобраться в способах формирования собственного исследовательского проекта </w:t>
            </w:r>
          </w:p>
        </w:tc>
      </w:tr>
      <w:tr w:rsidR="0040536A" w:rsidRPr="0040536A" w:rsidTr="0058117A">
        <w:trPr>
          <w:gridAfter w:val="1"/>
          <w:wAfter w:w="9" w:type="dxa"/>
          <w:trHeight w:val="730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14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Библиотека МЭШ (ID:107855)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Учащимся предлагается проверить свои знания в области токарной обработки древесины посредством теста Библиотеки Московской электронной школы </w:t>
            </w:r>
          </w:p>
        </w:tc>
      </w:tr>
      <w:tr w:rsidR="0040536A" w:rsidRPr="0040536A" w:rsidTr="0058117A">
        <w:trPr>
          <w:gridAfter w:val="1"/>
          <w:wAfter w:w="9" w:type="dxa"/>
          <w:trHeight w:val="729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25" w:history="1">
              <w:r w:rsidR="00566835" w:rsidRPr="005A4795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https://resh.edu.ru/subject/lesson/1106/</w:t>
              </w:r>
            </w:hyperlink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 популярной форме на платформе Российской электронной школы (урок № 3) представляется материал о металлах и сплавах, их применении, маркировке сталей, способах обработки и др. </w:t>
            </w:r>
          </w:p>
        </w:tc>
      </w:tr>
      <w:tr w:rsidR="0040536A" w:rsidRPr="0040536A" w:rsidTr="0058117A">
        <w:trPr>
          <w:gridAfter w:val="1"/>
          <w:wAfter w:w="9" w:type="dxa"/>
          <w:trHeight w:val="937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16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26" w:history="1">
              <w:r w:rsidR="00566835" w:rsidRPr="005A4795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https://resh.edu.ru/subject/lesson/1129/</w:t>
              </w:r>
            </w:hyperlink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 популярной форме на платформе Российской электронной школы (урок № 2) представляется материал о технологических машинах, механизмах, механических передачах, кинематических схемах и условных обозначениях </w:t>
            </w:r>
          </w:p>
        </w:tc>
      </w:tr>
      <w:tr w:rsidR="00BD47C4" w:rsidRPr="0040536A" w:rsidTr="0058117A">
        <w:trPr>
          <w:gridAfter w:val="1"/>
          <w:wAfter w:w="9" w:type="dxa"/>
          <w:trHeight w:val="2384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17 </w:t>
            </w:r>
          </w:p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7C4" w:rsidRPr="0040536A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27" w:history="1">
              <w:r w:rsidR="00566835" w:rsidRPr="005A4795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https://resh.edu.ru/subject/lesson/1066/</w:t>
              </w:r>
            </w:hyperlink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7C4" w:rsidRPr="0040536A" w:rsidRDefault="00BD47C4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 популярной форме на платформе Российской электронной школы (урок № 1) представляется материал о современном производстве, актуальных и </w:t>
            </w:r>
            <w:r w:rsidR="00BC037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перспективных технологиях (литьё</w:t>
            </w: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 штамповка, порошковая металлургия, лазерные технологии и т.д.)</w:t>
            </w:r>
          </w:p>
        </w:tc>
      </w:tr>
      <w:tr w:rsidR="0040536A" w:rsidRPr="0040536A" w:rsidTr="0058117A">
        <w:trPr>
          <w:gridAfter w:val="1"/>
          <w:wAfter w:w="9" w:type="dxa"/>
          <w:trHeight w:val="1557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18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28" w:history="1">
              <w:r w:rsidR="00566835" w:rsidRPr="005A4795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https://resh.edu.ru/subject/lesson/1130/</w:t>
              </w:r>
            </w:hyperlink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популярной форме на платформе Российской электронной школы (урок № 9) представляется материал о квартирной электропроводке, последовательном и параллельном соединении проводников, условных обозначениях, освещении, коротком замыкании, принципиальных и монтажных электр</w:t>
            </w:r>
            <w:r w:rsidR="00BC037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ических цепях, многотарифных счё</w:t>
            </w: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тчиках электроэнергии </w:t>
            </w:r>
          </w:p>
        </w:tc>
      </w:tr>
      <w:tr w:rsidR="0040536A" w:rsidRPr="0040536A" w:rsidTr="0058117A">
        <w:trPr>
          <w:gridAfter w:val="1"/>
          <w:wAfter w:w="9" w:type="dxa"/>
          <w:trHeight w:val="1143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19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29" w:history="1">
              <w:r w:rsidR="00566835" w:rsidRPr="005A4795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https://resh.edu.ru/subject/lesson/1107/</w:t>
              </w:r>
            </w:hyperlink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 популярной форме на платформе Российской электронной школы (урок № 10) представляется материал о функциональном разнообразии роботов (промышленные, бытовые, использующиеся в науке и др.). Делается упоминание о 3D-прототипировании </w:t>
            </w:r>
          </w:p>
        </w:tc>
      </w:tr>
      <w:tr w:rsidR="0040536A" w:rsidRPr="0040536A" w:rsidTr="0058117A">
        <w:trPr>
          <w:gridAfter w:val="1"/>
          <w:wAfter w:w="9" w:type="dxa"/>
          <w:trHeight w:val="1557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20 </w:t>
            </w:r>
          </w:p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30" w:history="1">
              <w:r w:rsidR="00566835" w:rsidRPr="005A4795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https://resh.edu.ru/subject/lesson/1131/</w:t>
              </w:r>
            </w:hyperlink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6A" w:rsidRPr="0040536A" w:rsidRDefault="0040536A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053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 популярной форме на платформе Российской электронной школы (урок № 11) представляется материал о разработке и выполнении школьных учебных и творческих проектов. Алгоритм работы над собственным проектом. Критерии технологического проекта. Рассмотрены примеры технологических проектов «Умный дом», «Активная витрина» </w:t>
            </w:r>
          </w:p>
        </w:tc>
      </w:tr>
    </w:tbl>
    <w:p w:rsidR="0096012F" w:rsidRDefault="0096012F" w:rsidP="000B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0536A" w:rsidRPr="00BD47C4" w:rsidRDefault="00974D77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47C4">
        <w:rPr>
          <w:rFonts w:ascii="Times New Roman" w:hAnsi="Times New Roman" w:cs="Times New Roman"/>
          <w:b/>
          <w:bCs/>
          <w:sz w:val="28"/>
          <w:szCs w:val="28"/>
        </w:rPr>
        <w:t>Ссылки на программное обеспечение для практических работ по 3D- моделированию и прототипированию</w:t>
      </w:r>
    </w:p>
    <w:tbl>
      <w:tblPr>
        <w:tblW w:w="0" w:type="auto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17"/>
        <w:gridCol w:w="3402"/>
        <w:gridCol w:w="17"/>
        <w:gridCol w:w="2109"/>
        <w:gridCol w:w="9"/>
        <w:gridCol w:w="2968"/>
        <w:gridCol w:w="33"/>
      </w:tblGrid>
      <w:tr w:rsidR="00974D77" w:rsidRPr="00974D77" w:rsidTr="00C85899">
        <w:trPr>
          <w:gridAfter w:val="1"/>
          <w:wAfter w:w="33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№ п/п 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Примечание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Интернет-ссылка </w:t>
            </w:r>
          </w:p>
        </w:tc>
      </w:tr>
      <w:tr w:rsidR="00974D77" w:rsidRPr="00974D77" w:rsidTr="00C85899">
        <w:trPr>
          <w:gridAfter w:val="1"/>
          <w:wAfter w:w="33" w:type="dxa"/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Компас 3D LT v.12 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Бесплатная, но не работает </w:t>
            </w:r>
            <w:r w:rsidR="00BD47C4"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 форматами STL, OBJ, STEP, поэтому рекомендуется более продвинутая версия – 16 и выше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https://kompas.ru/kompas-3d-lt/about/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Комплекты: </w:t>
            </w:r>
            <w:hyperlink r:id="rId31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https://edu.ascon.ru/main/download/freeware/</w:t>
              </w:r>
            </w:hyperlink>
          </w:p>
        </w:tc>
      </w:tr>
      <w:tr w:rsidR="00974D77" w:rsidRPr="00974D77" w:rsidTr="00C85899">
        <w:trPr>
          <w:trHeight w:val="5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Компас 3D v.19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Платная, доступна образовательная лицензия или триал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D77" w:rsidRPr="00974D77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32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https://edu.ascon.ru/main/download/kit/</w:t>
              </w:r>
            </w:hyperlink>
          </w:p>
        </w:tc>
      </w:tr>
      <w:tr w:rsidR="00974D77" w:rsidRPr="00974D77" w:rsidTr="00C85899">
        <w:trPr>
          <w:trHeight w:val="5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AutodeskInventor v.20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Бесплатная для образовательных учреждений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33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https://www.autodesk.ru/education/free-software/featured?referrer=%2Feducation%2Ffree-software%2Ffeatured</w:t>
              </w:r>
            </w:hyperlink>
          </w:p>
        </w:tc>
      </w:tr>
      <w:tr w:rsidR="00974D77" w:rsidRPr="00974D77" w:rsidTr="00C85899">
        <w:trPr>
          <w:trHeight w:val="5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4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AutodeskFusion 360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Бесплатная для обучающихся и преподавателей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34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https://www.autodesk.ru/products/fusion-360/students-teachers-educators</w:t>
              </w:r>
            </w:hyperlink>
          </w:p>
        </w:tc>
      </w:tr>
      <w:tr w:rsidR="00974D77" w:rsidRPr="00974D77" w:rsidTr="00C85899">
        <w:trPr>
          <w:trHeight w:val="1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Tinkercad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Бесплатная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35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https://www.tinkercad.com/</w:t>
              </w:r>
            </w:hyperlink>
          </w:p>
        </w:tc>
      </w:tr>
      <w:tr w:rsidR="00974D77" w:rsidRPr="00974D77" w:rsidTr="00C85899">
        <w:trPr>
          <w:trHeight w:val="3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6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UltimakerCura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Бесплатная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36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https://ultimaker.com/software/ultimaker-cura</w:t>
              </w:r>
            </w:hyperlink>
          </w:p>
        </w:tc>
      </w:tr>
      <w:tr w:rsidR="00974D77" w:rsidRPr="00974D77" w:rsidTr="00C85899">
        <w:trPr>
          <w:trHeight w:val="3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7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Polygon 2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Бесплатная, работает с 3D-принтерами Picaso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37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https://picaso-3d.com/ru/products/soft/polygon-2-0/</w:t>
              </w:r>
            </w:hyperlink>
          </w:p>
        </w:tc>
      </w:tr>
      <w:tr w:rsidR="00974D77" w:rsidRPr="00974D77" w:rsidTr="00C85899">
        <w:trPr>
          <w:trHeight w:val="7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8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Polygon X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Бесплатная, работает с 3D-принтерами Picaso, нужна регистрация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38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https://picaso-3d.com/ru/techsupport/soft/designer-x/</w:t>
              </w:r>
            </w:hyperlink>
          </w:p>
        </w:tc>
      </w:tr>
      <w:tr w:rsidR="00974D77" w:rsidRPr="00974D77" w:rsidTr="00C85899">
        <w:trPr>
          <w:trHeight w:val="1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9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Slic3r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Бесплатная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39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https://slic3r.org/download/</w:t>
              </w:r>
            </w:hyperlink>
          </w:p>
        </w:tc>
      </w:tr>
      <w:tr w:rsidR="00974D77" w:rsidRPr="00974D77" w:rsidTr="00C85899">
        <w:trPr>
          <w:trHeight w:val="5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10 </w:t>
            </w:r>
          </w:p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Средства просмотра PDF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974D7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74D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Бесплатные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77" w:rsidRPr="00974D77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40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https://ru.pdf24.org/</w:t>
              </w:r>
            </w:hyperlink>
          </w:p>
          <w:p w:rsidR="00974D77" w:rsidRPr="00974D77" w:rsidRDefault="004250A7" w:rsidP="000B7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hyperlink r:id="rId41" w:history="1">
              <w:r w:rsidR="00BD47C4" w:rsidRPr="002D039B">
                <w:rPr>
                  <w:rStyle w:val="a9"/>
                  <w:rFonts w:ascii="Times New Roman" w:hAnsi="Times New Roman" w:cs="Times New Roman"/>
                  <w:sz w:val="23"/>
                  <w:szCs w:val="23"/>
                </w:rPr>
                <w:t>https://get.adobe.com/ru/reader/otherversions/</w:t>
              </w:r>
            </w:hyperlink>
          </w:p>
        </w:tc>
      </w:tr>
    </w:tbl>
    <w:p w:rsidR="00974D77" w:rsidRDefault="00974D77" w:rsidP="000B79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D86" w:rsidRPr="007D6D86" w:rsidRDefault="007D6D86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7D6D86">
        <w:rPr>
          <w:rFonts w:ascii="Times New Roman" w:hAnsi="Times New Roman" w:cs="Times New Roman"/>
          <w:b/>
          <w:bCs/>
          <w:color w:val="000000"/>
          <w:sz w:val="23"/>
          <w:szCs w:val="23"/>
        </w:rPr>
        <w:t>ПРИЛОЖЕНИЕ 3</w:t>
      </w:r>
    </w:p>
    <w:p w:rsidR="007D6D86" w:rsidRPr="007D6D86" w:rsidRDefault="007D6D86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7D6D86">
        <w:rPr>
          <w:rFonts w:ascii="Times New Roman" w:hAnsi="Times New Roman" w:cs="Times New Roman"/>
          <w:b/>
          <w:bCs/>
          <w:color w:val="000000"/>
          <w:sz w:val="23"/>
          <w:szCs w:val="23"/>
        </w:rPr>
        <w:t>Рекомендуемые критерии оценки проектной работы</w:t>
      </w:r>
    </w:p>
    <w:p w:rsidR="007D6D86" w:rsidRPr="007D6D86" w:rsidRDefault="007D6D86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7D6D86">
        <w:rPr>
          <w:rFonts w:ascii="Times New Roman" w:hAnsi="Times New Roman" w:cs="Times New Roman"/>
          <w:b/>
          <w:bCs/>
          <w:color w:val="000000"/>
          <w:sz w:val="23"/>
          <w:szCs w:val="23"/>
        </w:rPr>
        <w:t>Направление «Техника, технологии и техническое творчество»</w:t>
      </w:r>
    </w:p>
    <w:p w:rsidR="007D6D86" w:rsidRPr="007D6D86" w:rsidRDefault="007D6D86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tbl>
      <w:tblPr>
        <w:tblStyle w:val="3"/>
        <w:tblW w:w="0" w:type="auto"/>
        <w:tblLook w:val="04A0"/>
      </w:tblPr>
      <w:tblGrid>
        <w:gridCol w:w="1732"/>
        <w:gridCol w:w="5505"/>
        <w:gridCol w:w="1127"/>
        <w:gridCol w:w="981"/>
      </w:tblGrid>
      <w:tr w:rsidR="007D6D86" w:rsidRPr="007D6D86" w:rsidTr="007D6D86">
        <w:tc>
          <w:tcPr>
            <w:tcW w:w="7237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712"/>
            </w:tblGrid>
            <w:tr w:rsidR="007D6D86" w:rsidRPr="007D6D86" w:rsidTr="007D6D86">
              <w:trPr>
                <w:trHeight w:val="107"/>
              </w:trPr>
              <w:tc>
                <w:tcPr>
                  <w:tcW w:w="0" w:type="auto"/>
                </w:tcPr>
                <w:p w:rsidR="007D6D86" w:rsidRPr="007D6D86" w:rsidRDefault="007D6D86" w:rsidP="000B793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7D6D8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                                                Критерии оценки проекта</w:t>
                  </w:r>
                </w:p>
              </w:tc>
            </w:tr>
            <w:tr w:rsidR="007D6D86" w:rsidRPr="007D6D86" w:rsidTr="007D6D86">
              <w:trPr>
                <w:trHeight w:val="107"/>
              </w:trPr>
              <w:tc>
                <w:tcPr>
                  <w:tcW w:w="0" w:type="auto"/>
                </w:tcPr>
                <w:p w:rsidR="007D6D86" w:rsidRPr="007D6D86" w:rsidRDefault="007D6D86" w:rsidP="000B793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Кол-во баллов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По факту</w:t>
            </w:r>
          </w:p>
        </w:tc>
      </w:tr>
      <w:tr w:rsidR="007D6D86" w:rsidRPr="007D6D86" w:rsidTr="007D6D86">
        <w:tc>
          <w:tcPr>
            <w:tcW w:w="1732" w:type="dxa"/>
            <w:vMerge w:val="restart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Оценка пояснительной записки</w:t>
            </w: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10 баллов</w:t>
            </w: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Общее оформление (ориентация на ГОСТ 7.32-2001 Международный стандарт оформления проектной документации) (0,5 балла)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7D6D86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Наличие актуальности или перспектив исследуемой тематики (да – 0,5;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7D6D86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Обоснование проблемы и формулировка темы проекта (да – 0,5;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7D6D86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Анализ исторических прототипов и современных аналогов; анализ возможных идей. Выбор оптимальной идеи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7D6D86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Художественное проектирование: разработка концепции проекта и его значимость, создание эскизов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7D6D86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963D63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Определение метода или приё</w:t>
            </w:r>
            <w:r w:rsidR="007D6D86" w:rsidRPr="007D6D86">
              <w:rPr>
                <w:rFonts w:ascii="Times New Roman" w:hAnsi="Times New Roman" w:cs="Times New Roman"/>
                <w:color w:val="000000"/>
              </w:rPr>
              <w:t>мов дизайн-проектирования (да – 0,5;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7D6D86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Обоснование и подбор материалов (создание авторского материала)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7D6D86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Разработка конструкторской документации, качество инженерной графики: технических эскизов, чертежей, схем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7D6D86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Выбор технологии изготовления изделия. Технологическое описание процесса изготовления изделия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7D6D86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Оригинальность предложенных технико-технологических, инженерных или эргономических решений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7D6D86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Новизна проекта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 w:val="restart"/>
          </w:tcPr>
          <w:p w:rsidR="007D6D86" w:rsidRPr="007D6D86" w:rsidRDefault="007D6D86" w:rsidP="0010445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Экономическая и экологическая оценка будущего изделия и технологии его изготовления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Рекламные предложения и перспективы внедрения изделия (да – 0,5;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 w:val="restart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Оценка изделия</w:t>
            </w: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25 баллов</w:t>
            </w:r>
          </w:p>
        </w:tc>
        <w:tc>
          <w:tcPr>
            <w:tcW w:w="5505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Оригинальность дизайнерского решения (оригинально – 5; стереотипно – 0)</w:t>
            </w:r>
          </w:p>
        </w:tc>
        <w:tc>
          <w:tcPr>
            <w:tcW w:w="1127" w:type="dxa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10"/>
            </w:tblGrid>
            <w:tr w:rsidR="007D6D86" w:rsidRPr="007D6D86" w:rsidTr="006A5873">
              <w:trPr>
                <w:trHeight w:val="109"/>
                <w:jc w:val="center"/>
              </w:trPr>
              <w:tc>
                <w:tcPr>
                  <w:tcW w:w="0" w:type="auto"/>
                </w:tcPr>
                <w:p w:rsidR="007D6D86" w:rsidRPr="007D6D86" w:rsidRDefault="007D6D86" w:rsidP="000B79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7D6D8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0/5 </w:t>
                  </w:r>
                </w:p>
              </w:tc>
            </w:tr>
          </w:tbl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Качество изделия: эстетика внешнего вида, эргономика, технология обработки, прочность, декор (качественно – 9, требуется небольшая доработка – 3, некачественно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0/3/9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963D63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Трудоё</w:t>
            </w:r>
            <w:r w:rsidR="007D6D86" w:rsidRPr="007D6D86">
              <w:rPr>
                <w:rFonts w:ascii="Times New Roman" w:hAnsi="Times New Roman" w:cs="Times New Roman"/>
                <w:color w:val="000000"/>
              </w:rPr>
              <w:t>мкость создания продукта, сложность или рациональность (оптимальность для массового производства) конструкции изделия (от 1 до 4 баллов)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1 – 4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Практическая или иная значимость изделия (да – 3;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0/3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Перспективность внедрения модели изделия или коллекции в производство (да – 2;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0/2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Эстетическая (дизайнерская) оценка выбранного варианта, конкурентоспособность спроектированной модели (да – 2;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0/2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 w:val="restart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Оценка защиты проекта</w:t>
            </w: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15 баллов</w:t>
            </w: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Краткое изложение сути проблемы и темы творческого проекта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Художественно-технологический процесс изготовления изделия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Выявление новизны и пользы изделия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Презентация (умение держаться при выступлении, время изложения, имидж участника), культура подачи материала, культура речи: владение понятийным профессиональным аппаратом по проблеме (да – 2;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0/2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Самостоятельность выполнения проекта (собственный вклад автора и самооценка деятельности) (да – 3;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0/3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Использование знаний вне школьной программы (да – 2;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0/2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Глубина знаний и эрудиция (да – 1;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104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Время изложения (да – 2; нет – 0)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0/2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D6D8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Понимание сути задаваемых вопросов и аргументированность ответов (да – 2; нет – 0) 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0/2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6D86" w:rsidRPr="007D6D86" w:rsidTr="0010445E">
        <w:tc>
          <w:tcPr>
            <w:tcW w:w="1732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05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                                                                         Итого</w:t>
            </w:r>
          </w:p>
        </w:tc>
        <w:tc>
          <w:tcPr>
            <w:tcW w:w="1127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50</w:t>
            </w:r>
          </w:p>
        </w:tc>
        <w:tc>
          <w:tcPr>
            <w:tcW w:w="981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D6D86" w:rsidRPr="007D6D86" w:rsidRDefault="007D6D86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7D6D86" w:rsidRPr="007D6D86" w:rsidRDefault="007D6D86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7D6D86" w:rsidRPr="007D6D86" w:rsidRDefault="007D6D86" w:rsidP="000B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D6D86">
        <w:rPr>
          <w:rFonts w:ascii="Times New Roman" w:hAnsi="Times New Roman" w:cs="Times New Roman"/>
          <w:b/>
          <w:color w:val="000000"/>
        </w:rPr>
        <w:t>Направление «Культура дома, дизайн и технологии»</w:t>
      </w:r>
    </w:p>
    <w:tbl>
      <w:tblPr>
        <w:tblStyle w:val="3"/>
        <w:tblW w:w="0" w:type="auto"/>
        <w:tblLook w:val="04A0"/>
      </w:tblPr>
      <w:tblGrid>
        <w:gridCol w:w="1769"/>
        <w:gridCol w:w="562"/>
        <w:gridCol w:w="4516"/>
        <w:gridCol w:w="1254"/>
        <w:gridCol w:w="1244"/>
      </w:tblGrid>
      <w:tr w:rsidR="007D6D86" w:rsidRPr="007D6D86" w:rsidTr="007D6D86">
        <w:tc>
          <w:tcPr>
            <w:tcW w:w="6847" w:type="dxa"/>
            <w:gridSpan w:val="3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Критерии оценки проекта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Баллы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По факту</w:t>
            </w:r>
          </w:p>
        </w:tc>
      </w:tr>
      <w:tr w:rsidR="007D6D86" w:rsidRPr="007D6D86" w:rsidTr="007D6D86">
        <w:tc>
          <w:tcPr>
            <w:tcW w:w="1769" w:type="dxa"/>
            <w:vMerge w:val="restart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Пояснительная записка 15 баллов</w:t>
            </w: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Общее оформление (ориентация на ГОСТ 7.32-2001 Международный стандарт оформления проектной документации) (0,5 балла)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 xml:space="preserve">  2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Качество исследования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4,5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Наличие актуальности и обоснование проблемы в исследуемой сфере (да – 0,5;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Формулировка темы, целей и задач проекта (сформулированы полностью – 0,5; не сформулированы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Определение (выбор) объекта и предмета исследования (да – 0,5;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Сбор информации по проблеме (проведение маркетингового исследования для выявления спроса на проектируемый объект труда) (да – 0,5;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D6D86" w:rsidRPr="007D6D86" w:rsidRDefault="007D6D86" w:rsidP="000B7936">
            <w:pPr>
              <w:jc w:val="center"/>
              <w:rPr>
                <w:rFonts w:ascii="Times New Roman" w:hAnsi="Times New Roman" w:cs="Times New Roman"/>
              </w:rPr>
            </w:pPr>
            <w:r w:rsidRPr="007D6D86">
              <w:rPr>
                <w:rFonts w:ascii="Times New Roman" w:hAnsi="Times New Roman" w:cs="Times New Roman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Предпроектное исследование: анализ исторических прототипов и современных аналогов (да – 0,5;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Предложения решения выявленной проблемы. Авторская концепция проекта. Выбор оптимальной идеи (да – 0,5;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D6D86" w:rsidRPr="007D6D86" w:rsidRDefault="007D6D86" w:rsidP="000B7936">
            <w:pPr>
              <w:jc w:val="center"/>
              <w:rPr>
                <w:rFonts w:ascii="Times New Roman" w:hAnsi="Times New Roman" w:cs="Times New Roman"/>
              </w:rPr>
            </w:pPr>
            <w:r w:rsidRPr="007D6D86">
              <w:rPr>
                <w:rFonts w:ascii="Times New Roman" w:hAnsi="Times New Roman" w:cs="Times New Roman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Описание проектируемого материального объекта (да – 0,5;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Применение методов проектирования и исследования анализируемой проблемы и знание процедур их проведения (умеет применять – 1, не умеет применять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jc w:val="center"/>
              <w:rPr>
                <w:rFonts w:ascii="Times New Roman" w:hAnsi="Times New Roman" w:cs="Times New Roman"/>
              </w:rPr>
            </w:pPr>
            <w:r w:rsidRPr="007D6D86">
              <w:rPr>
                <w:rFonts w:ascii="Times New Roman" w:hAnsi="Times New Roman" w:cs="Times New Roman"/>
              </w:rPr>
              <w:t>0/1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Креативность и новизна проекта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4,5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Оригинальность предложенных идей: – форма и функция изделий: соответствие перспективным тенденциям моды, назначение, авангардность, креативность, следование традициям и т.д.; – конструкция: универсальность, эргоно-мичность, оригинальность, лѐгкость и т. д.; – колористика: соответствие актуальным тенденциям моды, интересное тональное и цветовое решение, пропорциональное соотношение цветов, значение и символика цвета в представленных объектах и т.д. (да – 2;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</w:rPr>
            </w:pPr>
          </w:p>
          <w:p w:rsidR="007D6D86" w:rsidRPr="007D6D86" w:rsidRDefault="007D6D86" w:rsidP="000B7936">
            <w:pPr>
              <w:jc w:val="center"/>
              <w:rPr>
                <w:rFonts w:ascii="Times New Roman" w:hAnsi="Times New Roman" w:cs="Times New Roman"/>
              </w:rPr>
            </w:pPr>
            <w:r w:rsidRPr="007D6D86">
              <w:rPr>
                <w:rFonts w:ascii="Times New Roman" w:hAnsi="Times New Roman" w:cs="Times New Roman"/>
              </w:rPr>
              <w:t>0/2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451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300"/>
            </w:tblGrid>
            <w:tr w:rsidR="007D6D86" w:rsidRPr="007D6D86" w:rsidTr="007D6D86">
              <w:trPr>
                <w:trHeight w:val="804"/>
              </w:trPr>
              <w:tc>
                <w:tcPr>
                  <w:tcW w:w="0" w:type="auto"/>
                </w:tcPr>
                <w:p w:rsidR="007D6D86" w:rsidRPr="007D6D86" w:rsidRDefault="007D6D86" w:rsidP="000B79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D6D8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Новизна и уникальность проекта по различным критериям (разработка и изготовление авторских полотен; роспись тканей по авторским рисункам; разработка новых техник </w:t>
                  </w:r>
                  <w:r w:rsidRPr="007D6D86">
                    <w:rPr>
                      <w:rFonts w:ascii="Times New Roman" w:hAnsi="Times New Roman" w:cs="Times New Roman"/>
                      <w:color w:val="000000"/>
                    </w:rPr>
                    <w:t>изготовления; оригинальное применение различных материалов; использование нетрадиционных материалов и авторских технологий и т.д.) (да – 1; нет – 0)</w:t>
                  </w:r>
                </w:p>
              </w:tc>
            </w:tr>
          </w:tbl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6D86" w:rsidRPr="007D6D86" w:rsidRDefault="007D6D86" w:rsidP="000B7936">
            <w:pPr>
              <w:rPr>
                <w:rFonts w:ascii="Times New Roman" w:hAnsi="Times New Roman" w:cs="Times New Roman"/>
              </w:rPr>
            </w:pPr>
          </w:p>
          <w:p w:rsidR="007D6D86" w:rsidRPr="007D6D86" w:rsidRDefault="007D6D86" w:rsidP="000B7936">
            <w:pPr>
              <w:jc w:val="center"/>
              <w:rPr>
                <w:rFonts w:ascii="Times New Roman" w:hAnsi="Times New Roman" w:cs="Times New Roman"/>
              </w:rPr>
            </w:pPr>
            <w:r w:rsidRPr="007D6D86">
              <w:rPr>
                <w:rFonts w:ascii="Times New Roman" w:hAnsi="Times New Roman" w:cs="Times New Roman"/>
              </w:rPr>
              <w:t>0/1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D6D8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Значимость проекта (да – 1,5;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 w:val="restart"/>
            <w:tcBorders>
              <w:top w:val="nil"/>
            </w:tcBorders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Разработка технологического процесса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5,5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  <w:tcBorders>
              <w:top w:val="nil"/>
            </w:tcBorders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Выбор технологии изготовления, вида и класса технологического оборудования и приспособлений (есть ссылки или описание – 0,5,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  <w:tcBorders>
              <w:top w:val="nil"/>
            </w:tcBorders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Качество эскизов, схем, чертежей, технологических карт (уровень графической подачи с использованием компьютерных программ или от руки, но по ГОСТу) (да – 1; нет – 0)</w:t>
            </w:r>
          </w:p>
        </w:tc>
        <w:tc>
          <w:tcPr>
            <w:tcW w:w="125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740"/>
            </w:tblGrid>
            <w:tr w:rsidR="007D6D86" w:rsidRPr="007D6D86" w:rsidTr="007D6D86">
              <w:trPr>
                <w:trHeight w:val="109"/>
              </w:trPr>
              <w:tc>
                <w:tcPr>
                  <w:tcW w:w="0" w:type="auto"/>
                </w:tcPr>
                <w:p w:rsidR="007D6D86" w:rsidRPr="007D6D86" w:rsidRDefault="007D6D86" w:rsidP="000B79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7D6D8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   0/1</w:t>
                  </w:r>
                </w:p>
              </w:tc>
            </w:tr>
          </w:tbl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  <w:tcBorders>
              <w:top w:val="nil"/>
            </w:tcBorders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Соответствие чертежей ГОСТ представленным моделям (соответствует – 0,5; не соответствует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  <w:tcBorders>
              <w:top w:val="nil"/>
            </w:tcBorders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Применение знаний методов дизайнерской работы в соответствующей индустрии (умеет применять – 1, не умеет применять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  <w:tcBorders>
              <w:top w:val="nil"/>
            </w:tcBorders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Экологическая оценка готового изделия и процесса его производства (да – 1;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  <w:tcBorders>
              <w:top w:val="nil"/>
            </w:tcBorders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Экономическая оценка производства или изготовления изделия (да – 1; нет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0/1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  <w:tcBorders>
              <w:top w:val="nil"/>
            </w:tcBorders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4.7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Умение анализировать результаты исследования, уровень обобщения; предложения по внедрению(умеет – 0,5, не умеет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0/0,5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 w:val="restart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Оценка изделия 25 балла</w:t>
            </w:r>
          </w:p>
        </w:tc>
        <w:tc>
          <w:tcPr>
            <w:tcW w:w="562" w:type="dxa"/>
          </w:tcPr>
          <w:p w:rsidR="007D6D86" w:rsidRPr="008A4ACF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A4ACF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Дизайн продукта творческого проекта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Новизна и оригинальность продукта, его художественная выразительность, соответствие модным тенденциям: яркая индивидуальность созданного образа, сила эмоционального воздействия конкурсного изделия (комплекта) (объект новый – 5; оригинальный – 3, стереотипный –0)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0/3/5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Композиция проектируемого объекта, гармония, эстетика (внешняя форма, конструкция, колористика, декор и его оригинальность / художественное оформление) (целостность – 5; несбалансированность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5.3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Качество изготовления и представляемого изделия, товарный вид (качественно – 5, требуется незначительная доработка – 3, некачественно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0/3/5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Раци</w:t>
            </w:r>
            <w:r w:rsidR="00755518">
              <w:rPr>
                <w:rFonts w:ascii="Times New Roman" w:hAnsi="Times New Roman" w:cs="Times New Roman"/>
                <w:color w:val="000000"/>
              </w:rPr>
              <w:t>ональность или трудоё</w:t>
            </w:r>
            <w:r w:rsidRPr="007D6D86">
              <w:rPr>
                <w:rFonts w:ascii="Times New Roman" w:hAnsi="Times New Roman" w:cs="Times New Roman"/>
                <w:color w:val="000000"/>
              </w:rPr>
              <w:t>мкость создания продукта, сложность; многофункциональность и вариативность демонстрируемого изделия; авторский материал (от 1 до 5 баллов)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1 – 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5.5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Перспективность и конкурентоспособность спроектированной модели (арт-объекта или коллекции в производство; патентование полезной модели или оригинальной технологии изготовления) (от 1 до 5 баллов)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1 – 5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Процедура презентации проекта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 w:val="restart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Оценка защиты проекта 10 баллов</w:t>
            </w: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6.1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Регламент презентации (деловой этикет и имидж участника во время изложения материала; соблюдение временных рамок защиты) (2 балла)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 – 2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6.2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 xml:space="preserve">Качество подачи материала и представления изделия: – оригинальность представления и качество электронной </w:t>
            </w:r>
            <w:r w:rsidR="00755518">
              <w:rPr>
                <w:rFonts w:ascii="Times New Roman" w:hAnsi="Times New Roman" w:cs="Times New Roman"/>
                <w:color w:val="000000"/>
              </w:rPr>
              <w:t>презентации; – культура речи, чё</w:t>
            </w:r>
            <w:r w:rsidRPr="007D6D86">
              <w:rPr>
                <w:rFonts w:ascii="Times New Roman" w:hAnsi="Times New Roman" w:cs="Times New Roman"/>
                <w:color w:val="000000"/>
              </w:rPr>
              <w:t>ткость, конкретность и логика изложения проблемы исследования; – владение понятийным профессиональным аппаратом (3 балла)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 – 3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6.3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Использование знаний вне школьной программы (2 балла)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 – 2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6.4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Понимание сути задаваемых вопросов и аргументированность ответов (2 балла)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 – 2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6.5</w:t>
            </w: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Соответствие содержания выводов содержанию цели и задач, конкретность и самостоятельность выводов (соответствует полностью – 1; не соответствует – 0)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6D86">
              <w:rPr>
                <w:rFonts w:ascii="Times New Roman" w:hAnsi="Times New Roman" w:cs="Times New Roman"/>
                <w:color w:val="000000"/>
              </w:rPr>
              <w:t>0 – 1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D6D86" w:rsidRPr="007D6D86" w:rsidTr="007D6D86">
        <w:tc>
          <w:tcPr>
            <w:tcW w:w="1769" w:type="dxa"/>
            <w:vMerge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2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516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                            Итого</w:t>
            </w:r>
          </w:p>
        </w:tc>
        <w:tc>
          <w:tcPr>
            <w:tcW w:w="125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6D86">
              <w:rPr>
                <w:rFonts w:ascii="Times New Roman" w:hAnsi="Times New Roman" w:cs="Times New Roman"/>
                <w:b/>
                <w:color w:val="000000"/>
              </w:rPr>
              <w:t>50</w:t>
            </w:r>
          </w:p>
        </w:tc>
        <w:tc>
          <w:tcPr>
            <w:tcW w:w="1244" w:type="dxa"/>
          </w:tcPr>
          <w:p w:rsidR="007D6D86" w:rsidRPr="007D6D86" w:rsidRDefault="007D6D86" w:rsidP="000B79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7D6D86" w:rsidRDefault="007D6D86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D86" w:rsidRPr="007D6D86" w:rsidRDefault="007D6D86" w:rsidP="000B7936">
      <w:pPr>
        <w:pageBreakBefore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Start w:id="1" w:name="_Toc26802400"/>
      <w:bookmarkEnd w:id="0"/>
      <w:r w:rsidRPr="007D6D86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1</w:t>
      </w:r>
      <w:bookmarkEnd w:id="1"/>
    </w:p>
    <w:p w:rsidR="007D6D86" w:rsidRPr="007D6D86" w:rsidRDefault="007D6D86" w:rsidP="000B7936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7D6D86" w:rsidRPr="007D6D86" w:rsidRDefault="007D6D86" w:rsidP="000B7936">
      <w:pPr>
        <w:tabs>
          <w:tab w:val="left" w:pos="567"/>
          <w:tab w:val="left" w:pos="993"/>
          <w:tab w:val="lef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</w:t>
      </w:r>
    </w:p>
    <w:p w:rsidR="007D6D86" w:rsidRPr="007D6D86" w:rsidRDefault="007D6D86" w:rsidP="000B7936">
      <w:pPr>
        <w:tabs>
          <w:tab w:val="left" w:pos="567"/>
          <w:tab w:val="left" w:pos="993"/>
          <w:tab w:val="lef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sz w:val="24"/>
          <w:szCs w:val="24"/>
        </w:rPr>
        <w:t>заявления участника Олимпиады на апелляцию</w:t>
      </w:r>
    </w:p>
    <w:p w:rsidR="007D6D86" w:rsidRPr="007D6D86" w:rsidRDefault="007D6D86" w:rsidP="000B793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ind w:left="3969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 xml:space="preserve">Председателю жюри </w:t>
      </w:r>
      <w:r w:rsidR="00C85899">
        <w:rPr>
          <w:rFonts w:ascii="Times New Roman" w:hAnsi="Times New Roman"/>
          <w:sz w:val="24"/>
          <w:szCs w:val="24"/>
        </w:rPr>
        <w:t>муниципального</w:t>
      </w:r>
      <w:r w:rsidRPr="007D6D86">
        <w:rPr>
          <w:rFonts w:ascii="Times New Roman" w:hAnsi="Times New Roman"/>
          <w:sz w:val="24"/>
          <w:szCs w:val="24"/>
        </w:rPr>
        <w:t xml:space="preserve"> этапа Всероссийской Олимпиады школьников </w:t>
      </w:r>
      <w:r w:rsidRPr="007D6D86">
        <w:rPr>
          <w:rFonts w:ascii="Times New Roman" w:hAnsi="Times New Roman"/>
          <w:sz w:val="24"/>
          <w:szCs w:val="24"/>
        </w:rPr>
        <w:br/>
        <w:t>по технологии</w:t>
      </w:r>
    </w:p>
    <w:p w:rsidR="007D6D86" w:rsidRPr="007D6D86" w:rsidRDefault="007D6D86" w:rsidP="000B7936">
      <w:pPr>
        <w:spacing w:after="0" w:line="240" w:lineRule="auto"/>
        <w:ind w:left="3969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ученика ____ класса _____________________________</w:t>
      </w:r>
    </w:p>
    <w:p w:rsidR="007D6D86" w:rsidRPr="007D6D86" w:rsidRDefault="007D6D86" w:rsidP="000B7936">
      <w:pPr>
        <w:spacing w:after="0" w:line="240" w:lineRule="auto"/>
        <w:ind w:left="3969"/>
        <w:jc w:val="both"/>
        <w:rPr>
          <w:rFonts w:ascii="Times New Roman" w:hAnsi="Times New Roman"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ind w:left="3969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7D6D86" w:rsidRPr="007D6D86" w:rsidRDefault="007D6D86" w:rsidP="000B7936">
      <w:pPr>
        <w:spacing w:after="0" w:line="240" w:lineRule="auto"/>
        <w:ind w:left="3969"/>
        <w:jc w:val="center"/>
        <w:rPr>
          <w:rFonts w:ascii="Times New Roman" w:hAnsi="Times New Roman"/>
          <w:i/>
          <w:sz w:val="20"/>
          <w:szCs w:val="20"/>
        </w:rPr>
      </w:pPr>
      <w:r w:rsidRPr="007D6D86">
        <w:rPr>
          <w:rFonts w:ascii="Times New Roman" w:hAnsi="Times New Roman"/>
          <w:i/>
          <w:sz w:val="20"/>
          <w:szCs w:val="20"/>
        </w:rPr>
        <w:t>(полное название образовательной организации)</w:t>
      </w:r>
    </w:p>
    <w:p w:rsidR="007D6D86" w:rsidRPr="007D6D86" w:rsidRDefault="007D6D86" w:rsidP="000B7936">
      <w:pPr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 xml:space="preserve">_______________________________________________ </w:t>
      </w:r>
    </w:p>
    <w:p w:rsidR="007D6D86" w:rsidRPr="007D6D86" w:rsidRDefault="007D6D86" w:rsidP="000B7936">
      <w:pPr>
        <w:spacing w:after="0" w:line="240" w:lineRule="auto"/>
        <w:ind w:left="3969"/>
        <w:jc w:val="center"/>
        <w:rPr>
          <w:rFonts w:ascii="Times New Roman" w:hAnsi="Times New Roman"/>
          <w:i/>
          <w:sz w:val="20"/>
          <w:szCs w:val="20"/>
        </w:rPr>
      </w:pPr>
      <w:r w:rsidRPr="007D6D86">
        <w:rPr>
          <w:rFonts w:ascii="Times New Roman" w:hAnsi="Times New Roman"/>
          <w:i/>
          <w:sz w:val="20"/>
          <w:szCs w:val="20"/>
        </w:rPr>
        <w:t>(фамилия, имя, отчество)</w:t>
      </w:r>
    </w:p>
    <w:p w:rsidR="007D6D86" w:rsidRPr="007D6D86" w:rsidRDefault="007D6D86" w:rsidP="000B7936">
      <w:pPr>
        <w:spacing w:after="0" w:line="240" w:lineRule="auto"/>
        <w:ind w:left="4536"/>
        <w:rPr>
          <w:rFonts w:ascii="Times New Roman" w:hAnsi="Times New Roman"/>
          <w:i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D6D86" w:rsidRPr="004853D4" w:rsidRDefault="004853D4" w:rsidP="000B7936">
      <w:pPr>
        <w:tabs>
          <w:tab w:val="left" w:pos="567"/>
          <w:tab w:val="left" w:pos="993"/>
          <w:tab w:val="lef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7D6D86" w:rsidRPr="007D6D86">
        <w:rPr>
          <w:rFonts w:ascii="Times New Roman" w:eastAsia="Times New Roman" w:hAnsi="Times New Roman" w:cs="Times New Roman"/>
          <w:b/>
          <w:sz w:val="24"/>
          <w:szCs w:val="24"/>
        </w:rPr>
        <w:t>аявление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D6D86" w:rsidRPr="007D6D86" w:rsidRDefault="007D6D86" w:rsidP="000B793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 xml:space="preserve">Прошу Вас пересмотреть мою работу, выполненную в </w:t>
      </w:r>
      <w:r w:rsidRPr="007D6D86">
        <w:rPr>
          <w:rFonts w:ascii="Times New Roman" w:hAnsi="Times New Roman"/>
          <w:sz w:val="24"/>
          <w:szCs w:val="24"/>
          <w:lang w:val="en-US"/>
        </w:rPr>
        <w:t>I</w:t>
      </w:r>
      <w:r w:rsidRPr="007D6D86">
        <w:rPr>
          <w:rFonts w:ascii="Times New Roman" w:hAnsi="Times New Roman"/>
          <w:sz w:val="24"/>
          <w:szCs w:val="24"/>
        </w:rPr>
        <w:t xml:space="preserve"> туре (</w:t>
      </w:r>
      <w:r w:rsidRPr="007D6D86">
        <w:rPr>
          <w:rFonts w:ascii="Times New Roman" w:hAnsi="Times New Roman"/>
          <w:sz w:val="24"/>
          <w:szCs w:val="24"/>
          <w:lang w:val="en-US"/>
        </w:rPr>
        <w:t>II</w:t>
      </w:r>
      <w:r w:rsidRPr="007D6D86">
        <w:rPr>
          <w:rFonts w:ascii="Times New Roman" w:hAnsi="Times New Roman"/>
          <w:sz w:val="24"/>
          <w:szCs w:val="24"/>
        </w:rPr>
        <w:t xml:space="preserve"> туре) (указывается олимпиадное задание), так как я не согласен с выставленными мне баллами. Далее участник Олимпиады обосновывает свое заявление:</w:t>
      </w: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Дата</w:t>
      </w: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Подпись</w:t>
      </w: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6D86" w:rsidRPr="007D6D86" w:rsidRDefault="007D6D86" w:rsidP="000B7936">
      <w:pPr>
        <w:pageBreakBefore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2" w:name="_Toc26802401"/>
      <w:r w:rsidRPr="007D6D86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2</w:t>
      </w:r>
      <w:bookmarkEnd w:id="2"/>
    </w:p>
    <w:p w:rsidR="007D6D86" w:rsidRPr="007D6D86" w:rsidRDefault="007D6D86" w:rsidP="000B793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7D6D86" w:rsidRPr="007D6D86" w:rsidRDefault="007D6D86" w:rsidP="000B7936">
      <w:pPr>
        <w:tabs>
          <w:tab w:val="left" w:pos="567"/>
          <w:tab w:val="left" w:pos="993"/>
          <w:tab w:val="lef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sz w:val="24"/>
          <w:szCs w:val="24"/>
        </w:rPr>
        <w:t>Протокол №____</w:t>
      </w:r>
    </w:p>
    <w:p w:rsidR="007D6D86" w:rsidRPr="007D6D86" w:rsidRDefault="007D6D86" w:rsidP="000B7936">
      <w:pPr>
        <w:tabs>
          <w:tab w:val="left" w:pos="567"/>
          <w:tab w:val="left" w:pos="993"/>
          <w:tab w:val="lef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sz w:val="24"/>
          <w:szCs w:val="24"/>
        </w:rPr>
        <w:t>от___________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заседания апелляционной комиссии по итогам проведения</w:t>
      </w: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 апелляции участника </w:t>
      </w:r>
      <w:r w:rsidR="00C85899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 этапа Всероссийской Олимпиады школьников по технологии</w:t>
      </w:r>
    </w:p>
    <w:p w:rsidR="007D6D86" w:rsidRPr="007D6D86" w:rsidRDefault="007D6D86" w:rsidP="000B7936">
      <w:pPr>
        <w:pBdr>
          <w:bottom w:val="single" w:sz="4" w:space="1" w:color="auto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D6D86">
        <w:rPr>
          <w:rFonts w:ascii="Times New Roman" w:eastAsia="Times New Roman" w:hAnsi="Times New Roman" w:cs="Times New Roman"/>
          <w:i/>
          <w:sz w:val="20"/>
          <w:szCs w:val="20"/>
        </w:rPr>
        <w:t>(ФИО полностью)</w:t>
      </w: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ученика(цы)_______класса ________________________________________________________</w:t>
      </w:r>
    </w:p>
    <w:p w:rsidR="007D6D86" w:rsidRPr="007D6D86" w:rsidRDefault="007D6D86" w:rsidP="000B7936">
      <w:pPr>
        <w:spacing w:after="0" w:line="240" w:lineRule="auto"/>
        <w:ind w:left="2831" w:firstLine="4"/>
        <w:jc w:val="center"/>
        <w:rPr>
          <w:rFonts w:ascii="Times New Roman" w:hAnsi="Times New Roman"/>
          <w:i/>
          <w:sz w:val="20"/>
          <w:szCs w:val="20"/>
        </w:rPr>
      </w:pPr>
      <w:r w:rsidRPr="007D6D86">
        <w:rPr>
          <w:rFonts w:ascii="Times New Roman" w:hAnsi="Times New Roman"/>
          <w:i/>
          <w:sz w:val="20"/>
          <w:szCs w:val="20"/>
        </w:rPr>
        <w:t>(полное название образовательного учреждения)</w:t>
      </w: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Место проведения ________________________________________________________________</w:t>
      </w:r>
    </w:p>
    <w:p w:rsidR="007D6D86" w:rsidRPr="007D6D86" w:rsidRDefault="007D6D86" w:rsidP="000B7936">
      <w:pPr>
        <w:widowControl w:val="0"/>
        <w:spacing w:after="0" w:line="240" w:lineRule="auto"/>
        <w:ind w:left="4247"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7D6D86">
        <w:rPr>
          <w:rFonts w:ascii="Times New Roman" w:eastAsia="Times New Roman" w:hAnsi="Times New Roman" w:cs="Times New Roman"/>
          <w:bCs/>
          <w:i/>
          <w:sz w:val="20"/>
          <w:szCs w:val="20"/>
        </w:rPr>
        <w:t>(субъект Российской Федерации, город)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Дата и время _________________________________________________________________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Присутствуют: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члены апелляционной комиссии</w:t>
      </w: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D6D86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(указываются </w:t>
      </w:r>
      <w:r w:rsidRPr="007D6D86">
        <w:rPr>
          <w:rFonts w:ascii="Times New Roman" w:eastAsia="Times New Roman" w:hAnsi="Times New Roman" w:cs="Times New Roman"/>
          <w:bCs/>
          <w:i/>
          <w:sz w:val="24"/>
          <w:szCs w:val="24"/>
        </w:rPr>
        <w:t>ФИО полностью)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члены жюри</w:t>
      </w: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D6D86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(указываются </w:t>
      </w:r>
      <w:r w:rsidRPr="007D6D86">
        <w:rPr>
          <w:rFonts w:ascii="Times New Roman" w:eastAsia="Times New Roman" w:hAnsi="Times New Roman" w:cs="Times New Roman"/>
          <w:bCs/>
          <w:i/>
          <w:sz w:val="24"/>
          <w:szCs w:val="24"/>
        </w:rPr>
        <w:t>ФИО  полностью)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 xml:space="preserve">Краткая запись разъяснений членов жюри </w:t>
      </w:r>
      <w:r w:rsidRPr="007D6D86">
        <w:rPr>
          <w:rFonts w:ascii="Times New Roman" w:eastAsia="Times New Roman" w:hAnsi="Times New Roman" w:cs="Times New Roman"/>
          <w:bCs/>
          <w:i/>
          <w:sz w:val="24"/>
          <w:szCs w:val="24"/>
        </w:rPr>
        <w:t>(по сути апелляции)</w:t>
      </w: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____________</w:t>
      </w: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_____________________________________________________</w:t>
      </w: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Результат апелляции:</w:t>
      </w:r>
    </w:p>
    <w:p w:rsidR="007D6D86" w:rsidRPr="007D6D86" w:rsidRDefault="007D6D86" w:rsidP="000B793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оценка, выставленная участнику Олимпиады, оставлена без изменения;</w:t>
      </w:r>
    </w:p>
    <w:p w:rsidR="007D6D86" w:rsidRPr="007D6D86" w:rsidRDefault="007D6D86" w:rsidP="000B793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6D86">
        <w:rPr>
          <w:rFonts w:ascii="Times New Roman" w:hAnsi="Times New Roman"/>
          <w:sz w:val="24"/>
          <w:szCs w:val="24"/>
        </w:rPr>
        <w:t>оценка, выставленная участнику Олимпиады, изменена на _______;</w:t>
      </w:r>
    </w:p>
    <w:p w:rsidR="007D6D86" w:rsidRPr="007D6D86" w:rsidRDefault="007D6D86" w:rsidP="000B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С результатом апелляции согласен/не согласен ______________________</w:t>
      </w:r>
    </w:p>
    <w:p w:rsidR="007D6D86" w:rsidRPr="007D6D86" w:rsidRDefault="007D6D86" w:rsidP="000B7936">
      <w:pPr>
        <w:spacing w:after="0" w:line="240" w:lineRule="auto"/>
        <w:ind w:left="5664" w:hanging="419"/>
        <w:rPr>
          <w:rFonts w:ascii="Times New Roman" w:hAnsi="Times New Roman"/>
          <w:i/>
          <w:sz w:val="20"/>
          <w:szCs w:val="20"/>
        </w:rPr>
      </w:pPr>
      <w:r w:rsidRPr="007D6D86">
        <w:rPr>
          <w:rFonts w:ascii="Times New Roman" w:hAnsi="Times New Roman"/>
          <w:i/>
          <w:sz w:val="20"/>
          <w:szCs w:val="20"/>
        </w:rPr>
        <w:t>(подпись заявителя)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Председатель апелляционной комиссии___________________________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Секретарь апелляционной комиссии ______________________________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>Члены жюри__________________________________________________</w:t>
      </w:r>
    </w:p>
    <w:p w:rsidR="007D6D86" w:rsidRPr="007D6D86" w:rsidRDefault="007D6D86" w:rsidP="000B7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Cs/>
          <w:sz w:val="24"/>
          <w:szCs w:val="24"/>
        </w:rPr>
        <w:t xml:space="preserve"> ___________________________________________________________</w:t>
      </w:r>
    </w:p>
    <w:p w:rsidR="007D6D86" w:rsidRPr="007D6D86" w:rsidRDefault="007D6D86" w:rsidP="000B7936">
      <w:pPr>
        <w:pageBreakBefore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3" w:name="_Toc26802402"/>
      <w:r w:rsidRPr="007D6D86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3</w:t>
      </w:r>
      <w:bookmarkEnd w:id="3"/>
    </w:p>
    <w:p w:rsidR="007D6D86" w:rsidRPr="007D6D86" w:rsidRDefault="007D6D86" w:rsidP="000B7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ПРОТОКОЛ №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заседания жюри </w:t>
      </w:r>
      <w:r w:rsidR="000766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муниципального </w:t>
      </w: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этапа 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Всероссийской Олимпиады школьников по технологии по определению списка победителей и призёров</w:t>
      </w:r>
    </w:p>
    <w:p w:rsidR="007D6D86" w:rsidRPr="007D6D86" w:rsidRDefault="007D6D86" w:rsidP="000B7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от «____» _______________ 20__ г.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присутствовали ____ членов жюри. 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Повестка</w:t>
      </w: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: подведение итогов </w:t>
      </w:r>
      <w:r w:rsidR="0007668E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 этапа Всероссийской Олимпиады школьников по _________________________; утверждение списка победителей и призеров.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Выступили</w:t>
      </w:r>
      <w:r w:rsidRPr="007D6D8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1. Председатель жюри 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sz w:val="24"/>
          <w:szCs w:val="24"/>
        </w:rPr>
        <w:t>2. Члены жюри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Голосование</w:t>
      </w: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 членов жюри: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sz w:val="24"/>
          <w:szCs w:val="24"/>
        </w:rPr>
        <w:t>за _____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sz w:val="24"/>
          <w:szCs w:val="24"/>
        </w:rPr>
        <w:t>против_____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  <w:r w:rsidRPr="007D6D86">
        <w:rPr>
          <w:rFonts w:ascii="Times New Roman" w:eastAsia="Times New Roman" w:hAnsi="Times New Roman" w:cs="Times New Roman"/>
          <w:sz w:val="24"/>
          <w:szCs w:val="24"/>
        </w:rPr>
        <w:t xml:space="preserve">: предложить оргкомитету список победителей и призеров </w:t>
      </w:r>
      <w:r w:rsidR="0007668E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Pr="007D6D86">
        <w:rPr>
          <w:rFonts w:ascii="Times New Roman" w:eastAsia="Times New Roman" w:hAnsi="Times New Roman" w:cs="Times New Roman"/>
          <w:sz w:val="24"/>
          <w:szCs w:val="24"/>
        </w:rPr>
        <w:t>этапа Всероссийской Олимпиады школьников по _________________________ для утверждения (прилагается).</w:t>
      </w:r>
    </w:p>
    <w:p w:rsidR="007D6D86" w:rsidRPr="007D6D86" w:rsidRDefault="007D6D86" w:rsidP="000B7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sz w:val="24"/>
          <w:szCs w:val="24"/>
        </w:rPr>
        <w:t>Председатель жюри</w:t>
      </w:r>
    </w:p>
    <w:p w:rsidR="007D6D86" w:rsidRPr="007D6D86" w:rsidRDefault="007D6D86" w:rsidP="000B7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4298"/>
        <w:gridCol w:w="875"/>
        <w:gridCol w:w="4398"/>
      </w:tblGrid>
      <w:tr w:rsidR="007D6D86" w:rsidRPr="007D6D86" w:rsidTr="007D6D86">
        <w:trPr>
          <w:trHeight w:val="322"/>
        </w:trPr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</w:tbl>
    <w:p w:rsidR="007D6D86" w:rsidRPr="007D6D86" w:rsidRDefault="007D6D86" w:rsidP="000B7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sz w:val="24"/>
          <w:szCs w:val="24"/>
        </w:rPr>
        <w:t>Секретарь</w:t>
      </w: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4296"/>
        <w:gridCol w:w="874"/>
        <w:gridCol w:w="4401"/>
      </w:tblGrid>
      <w:tr w:rsidR="007D6D86" w:rsidRPr="007D6D86" w:rsidTr="007D6D86">
        <w:trPr>
          <w:trHeight w:val="322"/>
        </w:trPr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Ф.И.О.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(Подпись) </w:t>
            </w:r>
          </w:p>
        </w:tc>
      </w:tr>
    </w:tbl>
    <w:p w:rsidR="007D6D86" w:rsidRPr="007D6D86" w:rsidRDefault="007D6D86" w:rsidP="000B7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sz w:val="24"/>
          <w:szCs w:val="24"/>
        </w:rPr>
        <w:t>Члены жюри</w:t>
      </w: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4296"/>
        <w:gridCol w:w="874"/>
        <w:gridCol w:w="4401"/>
      </w:tblGrid>
      <w:tr w:rsidR="007D6D86" w:rsidRPr="007D6D86" w:rsidTr="007D6D86">
        <w:trPr>
          <w:trHeight w:val="322"/>
        </w:trPr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 xml:space="preserve">(Подпись) </w:t>
            </w:r>
          </w:p>
        </w:tc>
      </w:tr>
      <w:tr w:rsidR="007D6D86" w:rsidRPr="007D6D86" w:rsidTr="007D6D86">
        <w:trPr>
          <w:trHeight w:val="316"/>
        </w:trPr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 xml:space="preserve">(Подпись) </w:t>
            </w:r>
          </w:p>
        </w:tc>
      </w:tr>
      <w:tr w:rsidR="007D6D86" w:rsidRPr="007D6D86" w:rsidTr="007D6D86">
        <w:trPr>
          <w:trHeight w:val="316"/>
        </w:trPr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 xml:space="preserve">(Подпись) </w:t>
            </w:r>
          </w:p>
        </w:tc>
      </w:tr>
      <w:tr w:rsidR="007D6D86" w:rsidRPr="007D6D86" w:rsidTr="007D6D86">
        <w:trPr>
          <w:trHeight w:val="316"/>
        </w:trPr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 xml:space="preserve">(Подпись) </w:t>
            </w:r>
          </w:p>
        </w:tc>
      </w:tr>
      <w:tr w:rsidR="007D6D86" w:rsidRPr="007D6D86" w:rsidTr="007D6D86">
        <w:trPr>
          <w:trHeight w:val="316"/>
        </w:trPr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 xml:space="preserve">(Подпись) </w:t>
            </w:r>
          </w:p>
        </w:tc>
      </w:tr>
      <w:tr w:rsidR="007D6D86" w:rsidRPr="007D6D86" w:rsidTr="007D6D86">
        <w:trPr>
          <w:trHeight w:val="316"/>
        </w:trPr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 xml:space="preserve">(Подпись) </w:t>
            </w:r>
          </w:p>
        </w:tc>
      </w:tr>
      <w:tr w:rsidR="007D6D86" w:rsidRPr="007D6D86" w:rsidTr="007D6D86">
        <w:trPr>
          <w:trHeight w:val="316"/>
        </w:trPr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6D86">
              <w:rPr>
                <w:rFonts w:ascii="Times New Roman" w:hAnsi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</w:tr>
    </w:tbl>
    <w:p w:rsidR="007D6D86" w:rsidRPr="007D6D86" w:rsidRDefault="007D6D86" w:rsidP="000B793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D6D86" w:rsidRPr="007D6D86" w:rsidRDefault="007D6D86" w:rsidP="000B7936">
      <w:pPr>
        <w:pageBreakBefore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4" w:name="_Toc26802403"/>
      <w:r w:rsidRPr="007D6D86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4</w:t>
      </w:r>
      <w:bookmarkEnd w:id="4"/>
    </w:p>
    <w:p w:rsidR="007D6D86" w:rsidRPr="007D6D86" w:rsidRDefault="007D6D86" w:rsidP="000B793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Ведомость оценивания работ участников</w:t>
      </w:r>
    </w:p>
    <w:p w:rsidR="007D6D86" w:rsidRPr="007D6D86" w:rsidRDefault="007D6D86" w:rsidP="000B793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9 классы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1353"/>
        <w:gridCol w:w="813"/>
        <w:gridCol w:w="1308"/>
        <w:gridCol w:w="1024"/>
        <w:gridCol w:w="684"/>
        <w:gridCol w:w="684"/>
        <w:gridCol w:w="684"/>
        <w:gridCol w:w="1325"/>
        <w:gridCol w:w="1127"/>
      </w:tblGrid>
      <w:tr w:rsidR="007D6D86" w:rsidRPr="007D6D86" w:rsidTr="007D6D86">
        <w:trPr>
          <w:trHeight w:val="377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Фамилия 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Имя 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Отчество 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4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баллов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Итоговый балл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Рейтинг (место)</w:t>
            </w:r>
          </w:p>
        </w:tc>
      </w:tr>
      <w:tr w:rsidR="007D6D86" w:rsidRPr="007D6D86" w:rsidTr="007D6D86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тур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тур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тур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6D86" w:rsidRPr="007D6D86" w:rsidTr="007D6D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D6D86" w:rsidRPr="007D6D86" w:rsidRDefault="007D6D86" w:rsidP="000B793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10-11 классы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1353"/>
        <w:gridCol w:w="813"/>
        <w:gridCol w:w="1308"/>
        <w:gridCol w:w="1024"/>
        <w:gridCol w:w="684"/>
        <w:gridCol w:w="684"/>
        <w:gridCol w:w="684"/>
        <w:gridCol w:w="1325"/>
        <w:gridCol w:w="1127"/>
      </w:tblGrid>
      <w:tr w:rsidR="007D6D86" w:rsidRPr="007D6D86" w:rsidTr="007D6D86">
        <w:trPr>
          <w:trHeight w:val="377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Фамилия 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Имя 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Отчество 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4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баллов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Итоговый балл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Рейтинг (место)</w:t>
            </w:r>
          </w:p>
        </w:tc>
      </w:tr>
      <w:tr w:rsidR="007D6D86" w:rsidRPr="007D6D86" w:rsidTr="007D6D86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 тур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 тур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 тур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86" w:rsidRPr="007D6D86" w:rsidRDefault="007D6D86" w:rsidP="000B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6D86" w:rsidRPr="007D6D86" w:rsidTr="007D6D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D6D86" w:rsidRPr="007D6D86" w:rsidRDefault="007D6D86" w:rsidP="000B793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Члены жюри</w:t>
      </w:r>
    </w:p>
    <w:tbl>
      <w:tblPr>
        <w:tblW w:w="0" w:type="auto"/>
        <w:jc w:val="center"/>
        <w:tblBorders>
          <w:bottom w:val="single" w:sz="4" w:space="0" w:color="auto"/>
        </w:tblBorders>
        <w:tblLook w:val="01E0"/>
      </w:tblPr>
      <w:tblGrid>
        <w:gridCol w:w="4296"/>
        <w:gridCol w:w="874"/>
        <w:gridCol w:w="4401"/>
      </w:tblGrid>
      <w:tr w:rsidR="007D6D86" w:rsidRPr="007D6D86" w:rsidTr="007D6D86">
        <w:trPr>
          <w:trHeight w:val="322"/>
          <w:jc w:val="center"/>
        </w:trPr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(Подпись) </w:t>
            </w:r>
          </w:p>
        </w:tc>
      </w:tr>
      <w:tr w:rsidR="007D6D86" w:rsidRPr="007D6D86" w:rsidTr="007D6D86">
        <w:trPr>
          <w:trHeight w:val="316"/>
          <w:jc w:val="center"/>
        </w:trPr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(Подпись) </w:t>
            </w:r>
          </w:p>
        </w:tc>
      </w:tr>
    </w:tbl>
    <w:p w:rsidR="007D6D86" w:rsidRPr="007D6D86" w:rsidRDefault="007D6D86" w:rsidP="000B7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Председатель оргкомитета</w:t>
      </w:r>
    </w:p>
    <w:tbl>
      <w:tblPr>
        <w:tblW w:w="0" w:type="auto"/>
        <w:jc w:val="center"/>
        <w:tblBorders>
          <w:bottom w:val="single" w:sz="4" w:space="0" w:color="auto"/>
        </w:tblBorders>
        <w:tblLook w:val="01E0"/>
      </w:tblPr>
      <w:tblGrid>
        <w:gridCol w:w="4296"/>
        <w:gridCol w:w="874"/>
        <w:gridCol w:w="4401"/>
      </w:tblGrid>
      <w:tr w:rsidR="007D6D86" w:rsidRPr="007D6D86" w:rsidTr="007D6D86">
        <w:trPr>
          <w:trHeight w:val="322"/>
          <w:jc w:val="center"/>
        </w:trPr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</w:tr>
    </w:tbl>
    <w:p w:rsidR="007D6D86" w:rsidRPr="007D6D86" w:rsidRDefault="007D6D86" w:rsidP="000B79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6D86" w:rsidRPr="007D6D86" w:rsidRDefault="007D6D86" w:rsidP="000B793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6D86">
        <w:rPr>
          <w:rFonts w:ascii="Times New Roman" w:eastAsia="Times New Roman" w:hAnsi="Times New Roman" w:cs="Times New Roman"/>
          <w:b/>
          <w:bCs/>
          <w:sz w:val="24"/>
          <w:szCs w:val="24"/>
        </w:rPr>
        <w:t>Секретарь</w:t>
      </w:r>
    </w:p>
    <w:tbl>
      <w:tblPr>
        <w:tblW w:w="0" w:type="auto"/>
        <w:jc w:val="center"/>
        <w:tblBorders>
          <w:bottom w:val="single" w:sz="4" w:space="0" w:color="auto"/>
        </w:tblBorders>
        <w:tblLook w:val="01E0"/>
      </w:tblPr>
      <w:tblGrid>
        <w:gridCol w:w="4296"/>
        <w:gridCol w:w="874"/>
        <w:gridCol w:w="4401"/>
      </w:tblGrid>
      <w:tr w:rsidR="007D6D86" w:rsidRPr="007D6D86" w:rsidTr="007D6D86">
        <w:trPr>
          <w:trHeight w:val="322"/>
          <w:jc w:val="center"/>
        </w:trPr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(ФИО)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6D86" w:rsidRPr="007D6D86" w:rsidRDefault="007D6D86" w:rsidP="000B79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D86" w:rsidRPr="007D6D86" w:rsidRDefault="007D6D86" w:rsidP="000B79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(Подпись)</w:t>
            </w:r>
          </w:p>
        </w:tc>
      </w:tr>
    </w:tbl>
    <w:p w:rsidR="007D6D86" w:rsidRDefault="007D6D86" w:rsidP="000B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923" w:rsidRDefault="00496923" w:rsidP="000B79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96923" w:rsidSect="00BF497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C5E" w:rsidRDefault="00344C5E" w:rsidP="00E2023C">
      <w:pPr>
        <w:spacing w:after="0" w:line="240" w:lineRule="auto"/>
      </w:pPr>
      <w:r>
        <w:separator/>
      </w:r>
    </w:p>
  </w:endnote>
  <w:endnote w:type="continuationSeparator" w:id="1">
    <w:p w:rsidR="00344C5E" w:rsidRDefault="00344C5E" w:rsidP="00E2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3976806"/>
      <w:docPartObj>
        <w:docPartGallery w:val="Page Numbers (Bottom of Page)"/>
        <w:docPartUnique/>
      </w:docPartObj>
    </w:sdtPr>
    <w:sdtContent>
      <w:p w:rsidR="000B7936" w:rsidRDefault="004250A7">
        <w:pPr>
          <w:pStyle w:val="a7"/>
          <w:jc w:val="center"/>
        </w:pPr>
        <w:r>
          <w:fldChar w:fldCharType="begin"/>
        </w:r>
        <w:r w:rsidR="000B7936">
          <w:instrText>PAGE   \* MERGEFORMAT</w:instrText>
        </w:r>
        <w:r>
          <w:fldChar w:fldCharType="separate"/>
        </w:r>
        <w:r w:rsidR="00C946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B7936" w:rsidRDefault="000B793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C5E" w:rsidRDefault="00344C5E" w:rsidP="00E2023C">
      <w:pPr>
        <w:spacing w:after="0" w:line="240" w:lineRule="auto"/>
      </w:pPr>
      <w:r>
        <w:separator/>
      </w:r>
    </w:p>
  </w:footnote>
  <w:footnote w:type="continuationSeparator" w:id="1">
    <w:p w:rsidR="00344C5E" w:rsidRDefault="00344C5E" w:rsidP="00E20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712E"/>
    <w:multiLevelType w:val="hybridMultilevel"/>
    <w:tmpl w:val="A4D4C706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08F433B6"/>
    <w:multiLevelType w:val="hybridMultilevel"/>
    <w:tmpl w:val="1C00A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31ED7"/>
    <w:multiLevelType w:val="hybridMultilevel"/>
    <w:tmpl w:val="B8CE3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B7732E"/>
    <w:multiLevelType w:val="hybridMultilevel"/>
    <w:tmpl w:val="16B0C2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B43071"/>
    <w:multiLevelType w:val="hybridMultilevel"/>
    <w:tmpl w:val="451CA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91D46"/>
    <w:multiLevelType w:val="hybridMultilevel"/>
    <w:tmpl w:val="9696817C"/>
    <w:lvl w:ilvl="0" w:tplc="31364A44">
      <w:start w:val="15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24177C"/>
    <w:multiLevelType w:val="hybridMultilevel"/>
    <w:tmpl w:val="4E069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3E03C0"/>
    <w:multiLevelType w:val="hybridMultilevel"/>
    <w:tmpl w:val="26284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F62F38"/>
    <w:multiLevelType w:val="hybridMultilevel"/>
    <w:tmpl w:val="77D23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DA4890"/>
    <w:multiLevelType w:val="hybridMultilevel"/>
    <w:tmpl w:val="0538A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101E28"/>
    <w:multiLevelType w:val="hybridMultilevel"/>
    <w:tmpl w:val="1664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A07D74"/>
    <w:multiLevelType w:val="hybridMultilevel"/>
    <w:tmpl w:val="5AC6CA1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C43AC4"/>
    <w:multiLevelType w:val="hybridMultilevel"/>
    <w:tmpl w:val="6B984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5B5BCD"/>
    <w:multiLevelType w:val="hybridMultilevel"/>
    <w:tmpl w:val="45E853E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5">
    <w:nsid w:val="71F940B2"/>
    <w:multiLevelType w:val="hybridMultilevel"/>
    <w:tmpl w:val="4754B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B91B68"/>
    <w:multiLevelType w:val="hybridMultilevel"/>
    <w:tmpl w:val="3650F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8"/>
  </w:num>
  <w:num w:numId="6">
    <w:abstractNumId w:val="13"/>
  </w:num>
  <w:num w:numId="7">
    <w:abstractNumId w:val="1"/>
  </w:num>
  <w:num w:numId="8">
    <w:abstractNumId w:val="15"/>
  </w:num>
  <w:num w:numId="9">
    <w:abstractNumId w:val="2"/>
  </w:num>
  <w:num w:numId="10">
    <w:abstractNumId w:val="11"/>
  </w:num>
  <w:num w:numId="11">
    <w:abstractNumId w:val="3"/>
  </w:num>
  <w:num w:numId="12">
    <w:abstractNumId w:val="16"/>
  </w:num>
  <w:num w:numId="13">
    <w:abstractNumId w:val="7"/>
  </w:num>
  <w:num w:numId="14">
    <w:abstractNumId w:val="4"/>
  </w:num>
  <w:num w:numId="15">
    <w:abstractNumId w:val="10"/>
  </w:num>
  <w:num w:numId="16">
    <w:abstractNumId w:val="6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614A"/>
    <w:rsid w:val="0007668E"/>
    <w:rsid w:val="0009621F"/>
    <w:rsid w:val="000B14EC"/>
    <w:rsid w:val="000B7936"/>
    <w:rsid w:val="0010445E"/>
    <w:rsid w:val="00194896"/>
    <w:rsid w:val="00206702"/>
    <w:rsid w:val="0026304B"/>
    <w:rsid w:val="00293326"/>
    <w:rsid w:val="00294062"/>
    <w:rsid w:val="002A0E99"/>
    <w:rsid w:val="002C6C8E"/>
    <w:rsid w:val="002E1257"/>
    <w:rsid w:val="002E3060"/>
    <w:rsid w:val="002F2856"/>
    <w:rsid w:val="002F2DD4"/>
    <w:rsid w:val="003303BF"/>
    <w:rsid w:val="00344C5E"/>
    <w:rsid w:val="00353F59"/>
    <w:rsid w:val="003B3FE1"/>
    <w:rsid w:val="003F1A25"/>
    <w:rsid w:val="0040536A"/>
    <w:rsid w:val="00423D4F"/>
    <w:rsid w:val="004250A7"/>
    <w:rsid w:val="0048443A"/>
    <w:rsid w:val="004853D4"/>
    <w:rsid w:val="00496923"/>
    <w:rsid w:val="00531B94"/>
    <w:rsid w:val="005361A4"/>
    <w:rsid w:val="0054614A"/>
    <w:rsid w:val="00566835"/>
    <w:rsid w:val="0058117A"/>
    <w:rsid w:val="00585461"/>
    <w:rsid w:val="00586A5C"/>
    <w:rsid w:val="005C5F95"/>
    <w:rsid w:val="00624C7C"/>
    <w:rsid w:val="00633B23"/>
    <w:rsid w:val="006524D2"/>
    <w:rsid w:val="0067795A"/>
    <w:rsid w:val="006A25A3"/>
    <w:rsid w:val="006A5873"/>
    <w:rsid w:val="006F5CF4"/>
    <w:rsid w:val="00750AC2"/>
    <w:rsid w:val="00755518"/>
    <w:rsid w:val="00796CA0"/>
    <w:rsid w:val="007D6D86"/>
    <w:rsid w:val="007E6925"/>
    <w:rsid w:val="007F505B"/>
    <w:rsid w:val="00844639"/>
    <w:rsid w:val="008A4ACF"/>
    <w:rsid w:val="0093296D"/>
    <w:rsid w:val="0096012F"/>
    <w:rsid w:val="00963D63"/>
    <w:rsid w:val="00974D77"/>
    <w:rsid w:val="00A0771D"/>
    <w:rsid w:val="00A3394F"/>
    <w:rsid w:val="00A54AB9"/>
    <w:rsid w:val="00A86EC0"/>
    <w:rsid w:val="00B12805"/>
    <w:rsid w:val="00B92F01"/>
    <w:rsid w:val="00BC0376"/>
    <w:rsid w:val="00BD47C4"/>
    <w:rsid w:val="00BF497A"/>
    <w:rsid w:val="00C019B3"/>
    <w:rsid w:val="00C11E88"/>
    <w:rsid w:val="00C85899"/>
    <w:rsid w:val="00C94635"/>
    <w:rsid w:val="00CD7311"/>
    <w:rsid w:val="00D165C6"/>
    <w:rsid w:val="00D43B0B"/>
    <w:rsid w:val="00D4625B"/>
    <w:rsid w:val="00D55A51"/>
    <w:rsid w:val="00DA56B0"/>
    <w:rsid w:val="00E10FD3"/>
    <w:rsid w:val="00E165BC"/>
    <w:rsid w:val="00E2023C"/>
    <w:rsid w:val="00E37A37"/>
    <w:rsid w:val="00E76B28"/>
    <w:rsid w:val="00E87697"/>
    <w:rsid w:val="00F12F95"/>
    <w:rsid w:val="00F23C67"/>
    <w:rsid w:val="00F60936"/>
    <w:rsid w:val="00F676F1"/>
    <w:rsid w:val="00F771AF"/>
    <w:rsid w:val="00FD1BF4"/>
    <w:rsid w:val="00FE1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194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62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2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23C"/>
  </w:style>
  <w:style w:type="paragraph" w:styleId="a7">
    <w:name w:val="footer"/>
    <w:basedOn w:val="a"/>
    <w:link w:val="a8"/>
    <w:uiPriority w:val="99"/>
    <w:unhideWhenUsed/>
    <w:rsid w:val="00E2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23C"/>
  </w:style>
  <w:style w:type="character" w:styleId="a9">
    <w:name w:val="Hyperlink"/>
    <w:basedOn w:val="a0"/>
    <w:uiPriority w:val="99"/>
    <w:unhideWhenUsed/>
    <w:rsid w:val="00BD47C4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7D6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7D6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7D6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olimpiada.ru/" TargetMode="External"/><Relationship Id="rId18" Type="http://schemas.openxmlformats.org/officeDocument/2006/relationships/hyperlink" Target="https://elkniga.ucoz.ru/" TargetMode="External"/><Relationship Id="rId26" Type="http://schemas.openxmlformats.org/officeDocument/2006/relationships/hyperlink" Target="https://resh.edu.ru/subject/lesson/1129/" TargetMode="External"/><Relationship Id="rId39" Type="http://schemas.openxmlformats.org/officeDocument/2006/relationships/hyperlink" Target="https://slic3r.org/download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1263/" TargetMode="External"/><Relationship Id="rId34" Type="http://schemas.openxmlformats.org/officeDocument/2006/relationships/hyperlink" Target="https://www.autodesk.ru/products/fusion-360/students-teachers-educators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" TargetMode="External"/><Relationship Id="rId17" Type="http://schemas.openxmlformats.org/officeDocument/2006/relationships/hyperlink" Target="http://cncmodelist.ru/" TargetMode="External"/><Relationship Id="rId25" Type="http://schemas.openxmlformats.org/officeDocument/2006/relationships/hyperlink" Target="https://resh.edu.ru/subject/lesson/1106/" TargetMode="External"/><Relationship Id="rId33" Type="http://schemas.openxmlformats.org/officeDocument/2006/relationships/hyperlink" Target="https://www.autodesk.ru/education/free-software/featured?referrer=%2Feducation%2Ffree-software%2Ffeatured" TargetMode="External"/><Relationship Id="rId38" Type="http://schemas.openxmlformats.org/officeDocument/2006/relationships/hyperlink" Target="https://picaso-3d.com/ru/techsupport/soft/designer-x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io.ru/" TargetMode="External"/><Relationship Id="rId20" Type="http://schemas.openxmlformats.org/officeDocument/2006/relationships/hyperlink" Target="http://wec.today/blog.php%20/" TargetMode="External"/><Relationship Id="rId29" Type="http://schemas.openxmlformats.org/officeDocument/2006/relationships/hyperlink" Target="https://resh.edu.ru/subject/lesson/1107/" TargetMode="External"/><Relationship Id="rId41" Type="http://schemas.openxmlformats.org/officeDocument/2006/relationships/hyperlink" Target="https://get.adobe.com/ru/reader/otherversion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kar-work.ru/publ/obuchenie/obuchenie/diametry_sterzhnej_pod_rezbu/19-1-0-126%20&#8211;%2029.04.2019" TargetMode="External"/><Relationship Id="rId24" Type="http://schemas.openxmlformats.org/officeDocument/2006/relationships/hyperlink" Target="https://www.youtube.com/watch?v=ug1h4xSqXEc&amp;t=113s" TargetMode="External"/><Relationship Id="rId32" Type="http://schemas.openxmlformats.org/officeDocument/2006/relationships/hyperlink" Target="https://edu.ascon.ru/main/download/kit/" TargetMode="External"/><Relationship Id="rId37" Type="http://schemas.openxmlformats.org/officeDocument/2006/relationships/hyperlink" Target="https://picaso-3d.com/ru/products/soft/polygon-2-0/" TargetMode="External"/><Relationship Id="rId40" Type="http://schemas.openxmlformats.org/officeDocument/2006/relationships/hyperlink" Target="https://ru.pdf24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echnologyedu.ru/" TargetMode="External"/><Relationship Id="rId23" Type="http://schemas.openxmlformats.org/officeDocument/2006/relationships/hyperlink" Target="https://www.youtube.com/watch?v=rzlry7Hg2ys" TargetMode="External"/><Relationship Id="rId28" Type="http://schemas.openxmlformats.org/officeDocument/2006/relationships/hyperlink" Target="https://resh.edu.ru/subject/lesson/1130/" TargetMode="External"/><Relationship Id="rId36" Type="http://schemas.openxmlformats.org/officeDocument/2006/relationships/hyperlink" Target="https://ultimaker.com/software/ultimaker-cura" TargetMode="External"/><Relationship Id="rId10" Type="http://schemas.openxmlformats.org/officeDocument/2006/relationships/hyperlink" Target="http://vt-tech.eu/" TargetMode="External"/><Relationship Id="rId19" Type="http://schemas.openxmlformats.org/officeDocument/2006/relationships/hyperlink" Target="http://znanium.com" TargetMode="External"/><Relationship Id="rId31" Type="http://schemas.openxmlformats.org/officeDocument/2006/relationships/hyperlink" Target="https://edu.ascon.ru/main/download/freewar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scon.ru" TargetMode="External"/><Relationship Id="rId14" Type="http://schemas.openxmlformats.org/officeDocument/2006/relationships/hyperlink" Target="https://polymus.ru/ru/museum/library/" TargetMode="External"/><Relationship Id="rId22" Type="http://schemas.openxmlformats.org/officeDocument/2006/relationships/hyperlink" Target="https://www.youtube.com/watch?v=cVVECMiUvFQ&amp;t=119s" TargetMode="External"/><Relationship Id="rId27" Type="http://schemas.openxmlformats.org/officeDocument/2006/relationships/hyperlink" Target="https://resh.edu.ru/subject/lesson/1066/" TargetMode="External"/><Relationship Id="rId30" Type="http://schemas.openxmlformats.org/officeDocument/2006/relationships/hyperlink" Target="https://resh.edu.ru/subject/lesson/1131/" TargetMode="External"/><Relationship Id="rId35" Type="http://schemas.openxmlformats.org/officeDocument/2006/relationships/hyperlink" Target="https://www.tinkercad.com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6865A-D1A6-4FF8-9D17-EE02A7642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11363</Words>
  <Characters>64773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balashova_a</cp:lastModifiedBy>
  <cp:revision>10</cp:revision>
  <dcterms:created xsi:type="dcterms:W3CDTF">2020-10-28T12:15:00Z</dcterms:created>
  <dcterms:modified xsi:type="dcterms:W3CDTF">2020-11-02T14:25:00Z</dcterms:modified>
</cp:coreProperties>
</file>